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6E1" w:rsidRDefault="000976E1" w:rsidP="000976E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ЗАКЛЮЧЕНИЕ №  5</w:t>
      </w:r>
    </w:p>
    <w:p w:rsidR="000976E1" w:rsidRDefault="000976E1" w:rsidP="000976E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должностного лица администрации Пушкинского сельского поселения </w:t>
      </w:r>
      <w:proofErr w:type="spellStart"/>
      <w:r>
        <w:rPr>
          <w:b/>
          <w:bCs/>
          <w:sz w:val="28"/>
          <w:szCs w:val="28"/>
        </w:rPr>
        <w:t>Гулькевичского</w:t>
      </w:r>
      <w:proofErr w:type="spellEnd"/>
      <w:r>
        <w:rPr>
          <w:b/>
          <w:bCs/>
          <w:sz w:val="28"/>
          <w:szCs w:val="28"/>
        </w:rPr>
        <w:t xml:space="preserve"> района по проекту нормативного правового акта</w:t>
      </w:r>
    </w:p>
    <w:p w:rsidR="000976E1" w:rsidRDefault="000976E1" w:rsidP="000976E1">
      <w:pPr>
        <w:widowControl w:val="0"/>
        <w:rPr>
          <w:color w:val="000000"/>
          <w:sz w:val="28"/>
          <w:szCs w:val="28"/>
        </w:rPr>
      </w:pPr>
    </w:p>
    <w:p w:rsidR="000976E1" w:rsidRDefault="000976E1" w:rsidP="000976E1">
      <w:pPr>
        <w:widowControl w:val="0"/>
        <w:rPr>
          <w:color w:val="000000"/>
          <w:sz w:val="28"/>
          <w:szCs w:val="28"/>
        </w:rPr>
      </w:pPr>
    </w:p>
    <w:p w:rsidR="000976E1" w:rsidRDefault="000976E1" w:rsidP="000976E1">
      <w:pPr>
        <w:widowControl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 25» марта 2024 года                                                                      с. </w:t>
      </w:r>
      <w:proofErr w:type="gramStart"/>
      <w:r>
        <w:rPr>
          <w:color w:val="000000"/>
          <w:sz w:val="28"/>
          <w:szCs w:val="28"/>
        </w:rPr>
        <w:t>Пушкинское</w:t>
      </w:r>
      <w:proofErr w:type="gramEnd"/>
    </w:p>
    <w:p w:rsidR="000976E1" w:rsidRDefault="000976E1" w:rsidP="000976E1">
      <w:pPr>
        <w:widowControl w:val="0"/>
        <w:jc w:val="center"/>
        <w:rPr>
          <w:color w:val="000000"/>
          <w:sz w:val="28"/>
          <w:szCs w:val="28"/>
        </w:rPr>
      </w:pPr>
    </w:p>
    <w:p w:rsidR="000976E1" w:rsidRDefault="000976E1" w:rsidP="000976E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ab/>
        <w:t xml:space="preserve"> </w:t>
      </w:r>
      <w:proofErr w:type="gramStart"/>
      <w:r>
        <w:rPr>
          <w:color w:val="000000"/>
          <w:sz w:val="28"/>
          <w:szCs w:val="28"/>
        </w:rPr>
        <w:t xml:space="preserve">В соответствии с Федеральным </w:t>
      </w:r>
      <w:r>
        <w:rPr>
          <w:sz w:val="28"/>
          <w:szCs w:val="28"/>
        </w:rPr>
        <w:t>законом от 17 июля 2009 год</w:t>
      </w:r>
      <w:r w:rsidR="00545F9B">
        <w:rPr>
          <w:sz w:val="28"/>
          <w:szCs w:val="28"/>
        </w:rPr>
        <w:t>а № 172-ФЗ</w:t>
      </w:r>
      <w:r>
        <w:rPr>
          <w:sz w:val="28"/>
          <w:szCs w:val="28"/>
        </w:rPr>
        <w:t xml:space="preserve"> «Об антикоррупционной экспертизе нормативных правовых актов и проектов нормативных правовых актов», Законом Краснодарского края  от 23 июля 2009 года № 1789-КЗ «О противодействии коррупции в Краснодарском крае», решением Совета Пушкинского сельского поселения </w:t>
      </w:r>
      <w:proofErr w:type="spellStart"/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района от </w:t>
      </w:r>
      <w:r>
        <w:rPr>
          <w:bCs/>
          <w:color w:val="000000"/>
          <w:sz w:val="28"/>
          <w:szCs w:val="28"/>
        </w:rPr>
        <w:t xml:space="preserve">17 декабря 2015 года № 11 </w:t>
      </w:r>
      <w:r>
        <w:rPr>
          <w:sz w:val="28"/>
          <w:szCs w:val="28"/>
        </w:rPr>
        <w:t>«Об утверждении порядка проведения антикоррупционной экспертизы нормативных правовых актов и</w:t>
      </w:r>
      <w:proofErr w:type="gramEnd"/>
      <w:r>
        <w:rPr>
          <w:sz w:val="28"/>
          <w:szCs w:val="28"/>
        </w:rPr>
        <w:t xml:space="preserve"> проектов нормативных правовых актов Совета  Пушкинского сельского поселения </w:t>
      </w:r>
      <w:proofErr w:type="spellStart"/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района», должностным лицом администрации Пушкинского сельского поселения </w:t>
      </w:r>
      <w:proofErr w:type="spellStart"/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района проведена антикоррупционная экспертиза представленного на согласование проекта решения Совета Пушкинского сельского поселения </w:t>
      </w:r>
      <w:proofErr w:type="spellStart"/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района: </w:t>
      </w:r>
    </w:p>
    <w:p w:rsidR="000976E1" w:rsidRPr="000976E1" w:rsidRDefault="000976E1" w:rsidP="000976E1">
      <w:pPr>
        <w:rPr>
          <w:rFonts w:eastAsia="Arial Unicode MS"/>
          <w:sz w:val="28"/>
          <w:szCs w:val="28"/>
        </w:rPr>
      </w:pPr>
      <w:r>
        <w:t xml:space="preserve">         «</w:t>
      </w:r>
      <w:r w:rsidRPr="000976E1">
        <w:rPr>
          <w:sz w:val="28"/>
          <w:szCs w:val="28"/>
        </w:rPr>
        <w:t xml:space="preserve"> О внесении изменений в постановление администрации Пушкинского сельского поселения </w:t>
      </w:r>
      <w:proofErr w:type="spellStart"/>
      <w:r w:rsidRPr="000976E1">
        <w:rPr>
          <w:sz w:val="28"/>
          <w:szCs w:val="28"/>
        </w:rPr>
        <w:t>Гулькевичского</w:t>
      </w:r>
      <w:proofErr w:type="spellEnd"/>
      <w:r w:rsidRPr="000976E1">
        <w:rPr>
          <w:sz w:val="28"/>
          <w:szCs w:val="28"/>
        </w:rPr>
        <w:t xml:space="preserve"> района от 11 июня 2019 г. № 54 «Об утверждении административного регламента по предоставлению муниципальной услуги «Присвоение адреса объекту адресации, изменение и аннулирование такого адреса»</w:t>
      </w:r>
      <w:r>
        <w:rPr>
          <w:sz w:val="28"/>
          <w:szCs w:val="28"/>
        </w:rPr>
        <w:t>.</w:t>
      </w:r>
    </w:p>
    <w:p w:rsidR="000976E1" w:rsidRDefault="000976E1" w:rsidP="000976E1">
      <w:pPr>
        <w:widowControl w:val="0"/>
        <w:ind w:firstLine="8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 марта 2024 года проект постановления размещен на официальном сайте Пушкинского сельского поселения  </w:t>
      </w:r>
      <w:proofErr w:type="spellStart"/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района в сети «Интернет».</w:t>
      </w:r>
    </w:p>
    <w:p w:rsidR="000976E1" w:rsidRDefault="000976E1" w:rsidP="000976E1">
      <w:pPr>
        <w:widowControl w:val="0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В период с 12 марта 2024 года по 25 марта 2024 года заключений независимых экспертов по результатам антикоррупционной экспертизы не поступило.</w:t>
      </w:r>
    </w:p>
    <w:p w:rsidR="000976E1" w:rsidRDefault="000976E1" w:rsidP="000976E1">
      <w:pPr>
        <w:widowControl w:val="0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представленный проект и проведя антикоррупционную экспертизу проекта решения, учитывая, что заключений независимых экспертов не поступило, должностное лицо администрации Пушкинского сельского поселения </w:t>
      </w:r>
      <w:proofErr w:type="spellStart"/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района установило:</w:t>
      </w:r>
    </w:p>
    <w:p w:rsidR="000976E1" w:rsidRDefault="000976E1" w:rsidP="000976E1">
      <w:pPr>
        <w:jc w:val="both"/>
        <w:rPr>
          <w:b/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в проекте постановления Совета Пушкинского сельского поселения </w:t>
      </w:r>
      <w:proofErr w:type="spellStart"/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района: «</w:t>
      </w:r>
      <w:r>
        <w:t>«</w:t>
      </w:r>
      <w:r w:rsidRPr="000976E1">
        <w:rPr>
          <w:sz w:val="28"/>
          <w:szCs w:val="28"/>
        </w:rPr>
        <w:t xml:space="preserve"> О внесении изменений в постановление администрации Пушкинского сельского поселения </w:t>
      </w:r>
      <w:proofErr w:type="spellStart"/>
      <w:r w:rsidRPr="000976E1">
        <w:rPr>
          <w:sz w:val="28"/>
          <w:szCs w:val="28"/>
        </w:rPr>
        <w:t>Гулькевичского</w:t>
      </w:r>
      <w:proofErr w:type="spellEnd"/>
      <w:r w:rsidRPr="000976E1">
        <w:rPr>
          <w:sz w:val="28"/>
          <w:szCs w:val="28"/>
        </w:rPr>
        <w:t xml:space="preserve"> района от 11 июня 2019 г. № 54 «Об утверждении административного регламента по предоставлению муниципальной услуги «Присвоение адреса объекту адресации, изменение и аннулирование такого адреса»</w:t>
      </w:r>
      <w:r>
        <w:rPr>
          <w:kern w:val="0"/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отсутствуют.</w:t>
      </w:r>
    </w:p>
    <w:p w:rsidR="000976E1" w:rsidRDefault="000976E1" w:rsidP="000976E1">
      <w:pPr>
        <w:pStyle w:val="a3"/>
        <w:widowControl w:val="0"/>
        <w:suppressAutoHyphens/>
        <w:spacing w:before="0" w:after="0"/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0976E1" w:rsidRPr="007C3A13" w:rsidRDefault="000976E1" w:rsidP="000976E1">
      <w:pPr>
        <w:pStyle w:val="a3"/>
        <w:widowControl w:val="0"/>
        <w:suppressAutoHyphens/>
        <w:spacing w:before="0" w:after="0"/>
        <w:ind w:firstLine="855"/>
        <w:jc w:val="both"/>
        <w:rPr>
          <w:sz w:val="28"/>
          <w:szCs w:val="28"/>
        </w:rPr>
      </w:pPr>
    </w:p>
    <w:p w:rsidR="007C3A13" w:rsidRPr="007C3A13" w:rsidRDefault="007C3A13" w:rsidP="000976E1">
      <w:pPr>
        <w:pStyle w:val="a3"/>
        <w:widowControl w:val="0"/>
        <w:suppressAutoHyphens/>
        <w:spacing w:before="0" w:after="0"/>
        <w:ind w:firstLine="855"/>
        <w:jc w:val="both"/>
        <w:rPr>
          <w:sz w:val="28"/>
          <w:szCs w:val="28"/>
        </w:rPr>
      </w:pPr>
      <w:bookmarkStart w:id="0" w:name="_GoBack"/>
      <w:bookmarkEnd w:id="0"/>
    </w:p>
    <w:p w:rsidR="000976E1" w:rsidRDefault="000976E1" w:rsidP="000976E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Главный специалист администрации </w:t>
      </w:r>
    </w:p>
    <w:p w:rsidR="000976E1" w:rsidRDefault="000976E1" w:rsidP="000976E1">
      <w:pPr>
        <w:widowControl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Пушкинского сельского </w:t>
      </w:r>
      <w:r>
        <w:rPr>
          <w:color w:val="000000"/>
          <w:sz w:val="28"/>
          <w:szCs w:val="28"/>
        </w:rPr>
        <w:t>поселения</w:t>
      </w:r>
    </w:p>
    <w:p w:rsidR="000976E1" w:rsidRDefault="000976E1" w:rsidP="000976E1">
      <w:pPr>
        <w:widowControl w:val="0"/>
        <w:jc w:val="both"/>
      </w:pPr>
      <w:proofErr w:type="spellStart"/>
      <w:r>
        <w:rPr>
          <w:color w:val="000000"/>
          <w:sz w:val="28"/>
          <w:szCs w:val="28"/>
        </w:rPr>
        <w:t>Гулькевичскогорайона</w:t>
      </w:r>
      <w:proofErr w:type="spellEnd"/>
      <w:r>
        <w:rPr>
          <w:color w:val="000000"/>
          <w:sz w:val="28"/>
          <w:szCs w:val="28"/>
        </w:rPr>
        <w:t xml:space="preserve">                                                                </w:t>
      </w:r>
      <w:proofErr w:type="spellStart"/>
      <w:r>
        <w:rPr>
          <w:color w:val="000000"/>
          <w:sz w:val="28"/>
          <w:szCs w:val="28"/>
        </w:rPr>
        <w:t>Н.Н.Федькова</w:t>
      </w:r>
      <w:proofErr w:type="spellEnd"/>
    </w:p>
    <w:p w:rsidR="000976E1" w:rsidRDefault="000976E1" w:rsidP="000976E1"/>
    <w:p w:rsidR="000976E1" w:rsidRDefault="000976E1" w:rsidP="000976E1"/>
    <w:p w:rsidR="000976E1" w:rsidRDefault="000976E1" w:rsidP="000976E1"/>
    <w:p w:rsidR="003B71F3" w:rsidRDefault="003B71F3"/>
    <w:sectPr w:rsidR="003B7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CDB"/>
    <w:rsid w:val="0003406B"/>
    <w:rsid w:val="000976E1"/>
    <w:rsid w:val="0018381E"/>
    <w:rsid w:val="001E3CDB"/>
    <w:rsid w:val="00265048"/>
    <w:rsid w:val="003B71F3"/>
    <w:rsid w:val="0045664F"/>
    <w:rsid w:val="004F6031"/>
    <w:rsid w:val="00545F9B"/>
    <w:rsid w:val="007C3A13"/>
    <w:rsid w:val="00896F94"/>
    <w:rsid w:val="008A35B7"/>
    <w:rsid w:val="009F2B72"/>
    <w:rsid w:val="00EA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E1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976E1"/>
    <w:pPr>
      <w:suppressAutoHyphens w:val="0"/>
      <w:spacing w:before="280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E1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976E1"/>
    <w:pPr>
      <w:suppressAutoHyphens w:val="0"/>
      <w:spacing w:before="280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4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2024-03-25T06:06:00Z</cp:lastPrinted>
  <dcterms:created xsi:type="dcterms:W3CDTF">2024-03-25T05:59:00Z</dcterms:created>
  <dcterms:modified xsi:type="dcterms:W3CDTF">2024-04-22T05:21:00Z</dcterms:modified>
</cp:coreProperties>
</file>