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79" w:rsidRPr="005C4B3F" w:rsidRDefault="00F76379" w:rsidP="00F76379">
      <w:pPr>
        <w:shd w:val="clear" w:color="auto" w:fill="EFEAE1"/>
        <w:spacing w:after="0" w:line="458" w:lineRule="atLeast"/>
        <w:jc w:val="center"/>
        <w:textAlignment w:val="baseline"/>
        <w:outlineLvl w:val="0"/>
        <w:rPr>
          <w:rFonts w:ascii="Montserrat" w:eastAsia="Times New Roman" w:hAnsi="Montserrat" w:cs="Times New Roman"/>
          <w:b/>
          <w:bCs/>
          <w:color w:val="2B4217"/>
          <w:kern w:val="36"/>
          <w:sz w:val="40"/>
          <w:szCs w:val="40"/>
          <w:u w:val="single"/>
          <w:lang w:eastAsia="ru-RU"/>
        </w:rPr>
      </w:pPr>
      <w:proofErr w:type="spellStart"/>
      <w:r w:rsidRPr="00F76379">
        <w:rPr>
          <w:rFonts w:ascii="Montserrat" w:eastAsia="Times New Roman" w:hAnsi="Montserrat" w:cs="Times New Roman"/>
          <w:b/>
          <w:bCs/>
          <w:color w:val="2B4217"/>
          <w:kern w:val="36"/>
          <w:sz w:val="40"/>
          <w:szCs w:val="40"/>
          <w:u w:val="single"/>
          <w:lang w:eastAsia="ru-RU"/>
        </w:rPr>
        <w:t>Грантовая</w:t>
      </w:r>
      <w:proofErr w:type="spellEnd"/>
      <w:r w:rsidRPr="00F76379">
        <w:rPr>
          <w:rFonts w:ascii="Montserrat" w:eastAsia="Times New Roman" w:hAnsi="Montserrat" w:cs="Times New Roman"/>
          <w:b/>
          <w:bCs/>
          <w:color w:val="2B4217"/>
          <w:kern w:val="36"/>
          <w:sz w:val="40"/>
          <w:szCs w:val="40"/>
          <w:u w:val="single"/>
          <w:lang w:eastAsia="ru-RU"/>
        </w:rPr>
        <w:t xml:space="preserve"> поддержка начинающих фермеров</w:t>
      </w:r>
    </w:p>
    <w:p w:rsidR="00F76379" w:rsidRPr="00F76379" w:rsidRDefault="00F76379" w:rsidP="00F76379">
      <w:pPr>
        <w:shd w:val="clear" w:color="auto" w:fill="EFEAE1"/>
        <w:spacing w:after="0" w:line="458" w:lineRule="atLeast"/>
        <w:textAlignment w:val="baseline"/>
        <w:outlineLvl w:val="0"/>
        <w:rPr>
          <w:rFonts w:ascii="Montserrat" w:eastAsia="Times New Roman" w:hAnsi="Montserrat" w:cs="Times New Roman"/>
          <w:b/>
          <w:bCs/>
          <w:color w:val="2B4217"/>
          <w:kern w:val="36"/>
          <w:sz w:val="38"/>
          <w:szCs w:val="38"/>
          <w:lang w:eastAsia="ru-RU"/>
        </w:rPr>
      </w:pPr>
    </w:p>
    <w:p w:rsidR="00F76379" w:rsidRPr="00F76379" w:rsidRDefault="00F76379" w:rsidP="005C4B3F">
      <w:pPr>
        <w:shd w:val="clear" w:color="auto" w:fill="FFFFFF"/>
        <w:spacing w:after="0" w:line="240" w:lineRule="auto"/>
        <w:ind w:left="-284"/>
        <w:jc w:val="center"/>
        <w:textAlignment w:val="baseline"/>
        <w:rPr>
          <w:rFonts w:ascii="Montserrat" w:eastAsia="Times New Roman" w:hAnsi="Montserrat" w:cs="Times New Roman"/>
          <w:color w:val="000000"/>
          <w:sz w:val="40"/>
          <w:szCs w:val="40"/>
          <w:lang w:eastAsia="ru-RU"/>
        </w:rPr>
      </w:pPr>
      <w:r w:rsidRPr="00F76379">
        <w:rPr>
          <w:rFonts w:ascii="Montserrat" w:eastAsia="Times New Roman" w:hAnsi="Montserrat" w:cs="Times New Roman"/>
          <w:color w:val="000000"/>
          <w:sz w:val="40"/>
          <w:szCs w:val="40"/>
          <w:lang w:eastAsia="ru-RU"/>
        </w:rPr>
        <w:t xml:space="preserve">Предоставляется главам </w:t>
      </w:r>
      <w:r w:rsidR="005C4B3F">
        <w:rPr>
          <w:rFonts w:ascii="Montserrat" w:eastAsia="Times New Roman" w:hAnsi="Montserrat" w:cs="Times New Roman"/>
          <w:color w:val="000000"/>
          <w:sz w:val="40"/>
          <w:szCs w:val="40"/>
          <w:lang w:eastAsia="ru-RU"/>
        </w:rPr>
        <w:t>КФХ</w:t>
      </w:r>
      <w:r w:rsidRPr="00F76379">
        <w:rPr>
          <w:rFonts w:ascii="Montserrat" w:eastAsia="Times New Roman" w:hAnsi="Montserrat" w:cs="Times New Roman"/>
          <w:color w:val="000000"/>
          <w:sz w:val="40"/>
          <w:szCs w:val="40"/>
          <w:lang w:eastAsia="ru-RU"/>
        </w:rPr>
        <w:t xml:space="preserve"> – </w:t>
      </w:r>
      <w:proofErr w:type="spellStart"/>
      <w:r w:rsidRPr="00F76379">
        <w:rPr>
          <w:rFonts w:ascii="Montserrat" w:eastAsia="Times New Roman" w:hAnsi="Montserrat" w:cs="Times New Roman"/>
          <w:color w:val="000000"/>
          <w:sz w:val="40"/>
          <w:szCs w:val="40"/>
          <w:lang w:eastAsia="ru-RU"/>
        </w:rPr>
        <w:t>микропредприятий</w:t>
      </w:r>
      <w:proofErr w:type="spellEnd"/>
      <w:r w:rsidRPr="00F76379">
        <w:rPr>
          <w:rFonts w:ascii="Montserrat" w:eastAsia="Times New Roman" w:hAnsi="Montserrat" w:cs="Times New Roman"/>
          <w:color w:val="000000"/>
          <w:sz w:val="40"/>
          <w:szCs w:val="40"/>
          <w:lang w:eastAsia="ru-RU"/>
        </w:rPr>
        <w:t>, ведущим деятельность</w:t>
      </w:r>
      <w:r w:rsidR="005C4B3F" w:rsidRPr="005C4B3F">
        <w:rPr>
          <w:rFonts w:ascii="Montserrat" w:eastAsia="Times New Roman" w:hAnsi="Montserrat" w:cs="Times New Roman"/>
          <w:color w:val="000000"/>
          <w:sz w:val="40"/>
          <w:szCs w:val="40"/>
          <w:lang w:eastAsia="ru-RU"/>
        </w:rPr>
        <w:t xml:space="preserve"> </w:t>
      </w:r>
      <w:r w:rsidRPr="00F76379">
        <w:rPr>
          <w:rFonts w:ascii="Montserrat" w:eastAsia="Times New Roman" w:hAnsi="Montserrat" w:cs="Times New Roman"/>
          <w:b/>
          <w:color w:val="000000"/>
          <w:sz w:val="40"/>
          <w:szCs w:val="40"/>
          <w:lang w:eastAsia="ru-RU"/>
        </w:rPr>
        <w:t>не более 24 месяцев</w:t>
      </w:r>
    </w:p>
    <w:p w:rsidR="00F76379" w:rsidRPr="00F76379" w:rsidRDefault="00F76379" w:rsidP="00F76379">
      <w:pPr>
        <w:shd w:val="clear" w:color="auto" w:fill="F6F6F4"/>
        <w:spacing w:after="0" w:line="305" w:lineRule="atLeast"/>
        <w:textAlignment w:val="baseline"/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</w:pPr>
    </w:p>
    <w:p w:rsidR="00F76379" w:rsidRPr="00F76379" w:rsidRDefault="00F76379" w:rsidP="00F76379">
      <w:pPr>
        <w:shd w:val="clear" w:color="auto" w:fill="F6F6F4"/>
        <w:spacing w:after="0" w:line="305" w:lineRule="atLeast"/>
        <w:textAlignment w:val="baseline"/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</w:pPr>
      <w:r w:rsidRPr="00F76379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Максимальный размер гранта:</w:t>
      </w:r>
    </w:p>
    <w:p w:rsidR="00F76379" w:rsidRPr="00F76379" w:rsidRDefault="00F76379" w:rsidP="00F76379">
      <w:pPr>
        <w:shd w:val="clear" w:color="auto" w:fill="F6F6F4"/>
        <w:spacing w:after="0" w:line="305" w:lineRule="atLeast"/>
        <w:textAlignment w:val="baseline"/>
        <w:rPr>
          <w:rFonts w:ascii="Montserrat" w:eastAsia="Times New Roman" w:hAnsi="Montserrat" w:cs="Times New Roman"/>
          <w:b/>
          <w:i/>
          <w:sz w:val="36"/>
          <w:szCs w:val="36"/>
          <w:lang w:eastAsia="ru-RU"/>
        </w:rPr>
      </w:pPr>
      <w:r w:rsidRPr="00F76379">
        <w:rPr>
          <w:rFonts w:ascii="Montserrat" w:eastAsia="Times New Roman" w:hAnsi="Montserrat" w:cs="Times New Roman"/>
          <w:b/>
          <w:bCs/>
          <w:i/>
          <w:sz w:val="36"/>
          <w:szCs w:val="36"/>
          <w:lang w:eastAsia="ru-RU"/>
        </w:rPr>
        <w:t>-3 млн</w:t>
      </w:r>
      <w:r w:rsidR="005C4B3F" w:rsidRPr="005C4B3F">
        <w:rPr>
          <w:rFonts w:ascii="Montserrat" w:eastAsia="Times New Roman" w:hAnsi="Montserrat" w:cs="Times New Roman"/>
          <w:b/>
          <w:bCs/>
          <w:i/>
          <w:sz w:val="36"/>
          <w:szCs w:val="36"/>
          <w:lang w:eastAsia="ru-RU"/>
        </w:rPr>
        <w:t>.</w:t>
      </w:r>
      <w:r w:rsidRPr="00F76379">
        <w:rPr>
          <w:rFonts w:ascii="Montserrat" w:eastAsia="Times New Roman" w:hAnsi="Montserrat" w:cs="Times New Roman"/>
          <w:b/>
          <w:i/>
          <w:sz w:val="36"/>
          <w:szCs w:val="36"/>
          <w:lang w:eastAsia="ru-RU"/>
        </w:rPr>
        <w:t> для разведения крупного рогатого скота</w:t>
      </w:r>
    </w:p>
    <w:p w:rsidR="00F76379" w:rsidRPr="00F76379" w:rsidRDefault="00F76379" w:rsidP="00F76379">
      <w:pPr>
        <w:shd w:val="clear" w:color="auto" w:fill="F6F6F4"/>
        <w:spacing w:after="0" w:line="305" w:lineRule="atLeast"/>
        <w:textAlignment w:val="baseline"/>
        <w:rPr>
          <w:rFonts w:ascii="Montserrat" w:eastAsia="Times New Roman" w:hAnsi="Montserrat" w:cs="Times New Roman"/>
          <w:b/>
          <w:i/>
          <w:color w:val="000000"/>
          <w:sz w:val="36"/>
          <w:szCs w:val="36"/>
          <w:lang w:eastAsia="ru-RU"/>
        </w:rPr>
      </w:pPr>
      <w:r w:rsidRPr="00F76379">
        <w:rPr>
          <w:rFonts w:ascii="Montserrat" w:eastAsia="Times New Roman" w:hAnsi="Montserrat" w:cs="Times New Roman"/>
          <w:b/>
          <w:bCs/>
          <w:i/>
          <w:sz w:val="36"/>
          <w:szCs w:val="36"/>
          <w:lang w:eastAsia="ru-RU"/>
        </w:rPr>
        <w:t>-1,5 млн</w:t>
      </w:r>
      <w:r w:rsidR="005C4B3F" w:rsidRPr="005C4B3F">
        <w:rPr>
          <w:rFonts w:ascii="Montserrat" w:eastAsia="Times New Roman" w:hAnsi="Montserrat" w:cs="Times New Roman"/>
          <w:b/>
          <w:bCs/>
          <w:i/>
          <w:sz w:val="36"/>
          <w:szCs w:val="36"/>
          <w:lang w:eastAsia="ru-RU"/>
        </w:rPr>
        <w:t>.</w:t>
      </w:r>
      <w:r w:rsidRPr="00F76379">
        <w:rPr>
          <w:rFonts w:ascii="Montserrat" w:eastAsia="Times New Roman" w:hAnsi="Montserrat" w:cs="Times New Roman"/>
          <w:b/>
          <w:i/>
          <w:sz w:val="36"/>
          <w:szCs w:val="36"/>
          <w:lang w:eastAsia="ru-RU"/>
        </w:rPr>
        <w:t> для</w:t>
      </w:r>
      <w:r w:rsidRPr="00F76379">
        <w:rPr>
          <w:rFonts w:ascii="Montserrat" w:eastAsia="Times New Roman" w:hAnsi="Montserrat" w:cs="Times New Roman"/>
          <w:b/>
          <w:i/>
          <w:color w:val="000000"/>
          <w:sz w:val="36"/>
          <w:szCs w:val="36"/>
          <w:lang w:eastAsia="ru-RU"/>
        </w:rPr>
        <w:t xml:space="preserve"> других видов деятельности</w:t>
      </w:r>
    </w:p>
    <w:p w:rsidR="00F76379" w:rsidRPr="00F76379" w:rsidRDefault="00F76379" w:rsidP="00F76379">
      <w:pPr>
        <w:shd w:val="clear" w:color="auto" w:fill="F6F6F4"/>
        <w:spacing w:after="0" w:line="305" w:lineRule="atLeast"/>
        <w:textAlignment w:val="baseline"/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</w:pPr>
      <w:r w:rsidRPr="00F76379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>Грант финансирует до </w:t>
      </w:r>
      <w:r w:rsidRPr="00F76379">
        <w:rPr>
          <w:rFonts w:ascii="Montserrat" w:eastAsia="Times New Roman" w:hAnsi="Montserrat" w:cs="Times New Roman"/>
          <w:b/>
          <w:bCs/>
          <w:color w:val="5A7D37"/>
          <w:sz w:val="36"/>
          <w:szCs w:val="36"/>
          <w:lang w:eastAsia="ru-RU"/>
        </w:rPr>
        <w:t>90% затрат</w:t>
      </w:r>
    </w:p>
    <w:p w:rsidR="00F76379" w:rsidRPr="00F76379" w:rsidRDefault="00F76379" w:rsidP="00F76379">
      <w:pPr>
        <w:shd w:val="clear" w:color="auto" w:fill="F6F6F4"/>
        <w:spacing w:after="0" w:line="305" w:lineRule="atLeast"/>
        <w:textAlignment w:val="baseline"/>
        <w:rPr>
          <w:rFonts w:ascii="Montserrat" w:eastAsia="Times New Roman" w:hAnsi="Montserrat" w:cs="Times New Roman"/>
          <w:b/>
          <w:bCs/>
          <w:color w:val="5A7D37"/>
          <w:sz w:val="36"/>
          <w:szCs w:val="36"/>
          <w:lang w:eastAsia="ru-RU"/>
        </w:rPr>
      </w:pPr>
      <w:r w:rsidRPr="00F76379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>Грант должен быть израсходован в течение </w:t>
      </w:r>
      <w:r w:rsidRPr="00F76379">
        <w:rPr>
          <w:rFonts w:ascii="Montserrat" w:eastAsia="Times New Roman" w:hAnsi="Montserrat" w:cs="Times New Roman"/>
          <w:b/>
          <w:bCs/>
          <w:color w:val="5A7D37"/>
          <w:sz w:val="36"/>
          <w:szCs w:val="36"/>
          <w:lang w:eastAsia="ru-RU"/>
        </w:rPr>
        <w:t>18 месяцев</w:t>
      </w:r>
    </w:p>
    <w:p w:rsidR="00F76379" w:rsidRPr="00F76379" w:rsidRDefault="00F76379" w:rsidP="00F76379">
      <w:pPr>
        <w:shd w:val="clear" w:color="auto" w:fill="F6F6F4"/>
        <w:spacing w:after="0" w:line="305" w:lineRule="atLeast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</w:p>
    <w:p w:rsidR="00F76379" w:rsidRPr="005C4B3F" w:rsidRDefault="00F76379" w:rsidP="00F76379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C4B3F">
        <w:rPr>
          <w:rFonts w:ascii="Times New Roman" w:hAnsi="Times New Roman" w:cs="Times New Roman"/>
          <w:b/>
          <w:sz w:val="32"/>
          <w:szCs w:val="32"/>
          <w:lang w:eastAsia="ru-RU"/>
        </w:rPr>
        <w:t>Кто может претендовать</w:t>
      </w:r>
    </w:p>
    <w:p w:rsidR="00F76379" w:rsidRPr="00F76379" w:rsidRDefault="00F76379" w:rsidP="00F76379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proofErr w:type="gramStart"/>
      <w:r w:rsidRPr="00F76379">
        <w:rPr>
          <w:rFonts w:ascii="Times New Roman" w:hAnsi="Times New Roman" w:cs="Times New Roman"/>
          <w:sz w:val="32"/>
          <w:szCs w:val="32"/>
          <w:lang w:eastAsia="ru-RU"/>
        </w:rPr>
        <w:t xml:space="preserve">Гранты предоставляются на конкурсной основе главам </w:t>
      </w:r>
      <w:r w:rsidR="005C4B3F">
        <w:rPr>
          <w:rFonts w:ascii="Times New Roman" w:hAnsi="Times New Roman" w:cs="Times New Roman"/>
          <w:sz w:val="32"/>
          <w:szCs w:val="32"/>
          <w:lang w:eastAsia="ru-RU"/>
        </w:rPr>
        <w:t>КФХ</w:t>
      </w:r>
      <w:r w:rsidRPr="00F76379">
        <w:rPr>
          <w:rFonts w:ascii="Times New Roman" w:hAnsi="Times New Roman" w:cs="Times New Roman"/>
          <w:sz w:val="32"/>
          <w:szCs w:val="32"/>
          <w:lang w:eastAsia="ru-RU"/>
        </w:rPr>
        <w:t xml:space="preserve">, отвечающих установленным Федеральным законом "О развитии малого и среднего предпринимательства в Российской Федерации" критериям </w:t>
      </w:r>
      <w:proofErr w:type="spellStart"/>
      <w:r w:rsidRPr="00F76379">
        <w:rPr>
          <w:rFonts w:ascii="Times New Roman" w:hAnsi="Times New Roman" w:cs="Times New Roman"/>
          <w:sz w:val="32"/>
          <w:szCs w:val="32"/>
          <w:lang w:eastAsia="ru-RU"/>
        </w:rPr>
        <w:t>микропредприятия</w:t>
      </w:r>
      <w:proofErr w:type="spellEnd"/>
      <w:r w:rsidRPr="00F76379">
        <w:rPr>
          <w:rFonts w:ascii="Times New Roman" w:hAnsi="Times New Roman" w:cs="Times New Roman"/>
          <w:sz w:val="32"/>
          <w:szCs w:val="32"/>
          <w:lang w:eastAsia="ru-RU"/>
        </w:rPr>
        <w:t>, зарегистрированного на сельской территории Краснодарского края, продолжительность деятельности которого не превышает 24 месяца с даты его регистрации</w:t>
      </w:r>
      <w:proofErr w:type="gramEnd"/>
    </w:p>
    <w:p w:rsidR="00F76379" w:rsidRPr="005C4B3F" w:rsidRDefault="00F76379" w:rsidP="00F76379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C4B3F">
        <w:rPr>
          <w:rFonts w:ascii="Times New Roman" w:hAnsi="Times New Roman" w:cs="Times New Roman"/>
          <w:b/>
          <w:sz w:val="32"/>
          <w:szCs w:val="32"/>
          <w:lang w:eastAsia="ru-RU"/>
        </w:rPr>
        <w:t>Условия</w:t>
      </w:r>
    </w:p>
    <w:p w:rsidR="005C4B3F" w:rsidRDefault="00F76379" w:rsidP="005C4B3F">
      <w:pPr>
        <w:pStyle w:val="a7"/>
        <w:ind w:left="-426"/>
        <w:rPr>
          <w:rFonts w:ascii="Times New Roman" w:hAnsi="Times New Roman" w:cs="Times New Roman"/>
          <w:sz w:val="32"/>
          <w:szCs w:val="32"/>
          <w:lang w:eastAsia="ru-RU"/>
        </w:rPr>
      </w:pPr>
      <w:r w:rsidRPr="00F76379">
        <w:rPr>
          <w:rFonts w:ascii="Times New Roman" w:hAnsi="Times New Roman" w:cs="Times New Roman"/>
          <w:sz w:val="32"/>
          <w:szCs w:val="32"/>
          <w:lang w:eastAsia="ru-RU"/>
        </w:rPr>
        <w:t>Максимальный размер гранта</w:t>
      </w:r>
      <w:r w:rsidR="005C4B3F"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5C4B3F" w:rsidRDefault="005C4B3F" w:rsidP="005C4B3F">
      <w:pPr>
        <w:pStyle w:val="a7"/>
        <w:ind w:left="-42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</w:t>
      </w:r>
      <w:r w:rsidR="00F76379" w:rsidRPr="00F76379">
        <w:rPr>
          <w:rFonts w:ascii="Times New Roman" w:hAnsi="Times New Roman" w:cs="Times New Roman"/>
          <w:sz w:val="32"/>
          <w:szCs w:val="32"/>
          <w:lang w:eastAsia="ru-RU"/>
        </w:rPr>
        <w:t xml:space="preserve"> для разведения </w:t>
      </w:r>
      <w:r>
        <w:rPr>
          <w:rFonts w:ascii="Times New Roman" w:hAnsi="Times New Roman" w:cs="Times New Roman"/>
          <w:sz w:val="32"/>
          <w:szCs w:val="32"/>
          <w:lang w:eastAsia="ru-RU"/>
        </w:rPr>
        <w:t>КРС</w:t>
      </w:r>
      <w:r w:rsidR="00F76379" w:rsidRPr="00F76379">
        <w:rPr>
          <w:rFonts w:ascii="Times New Roman" w:hAnsi="Times New Roman" w:cs="Times New Roman"/>
          <w:sz w:val="32"/>
          <w:szCs w:val="32"/>
          <w:lang w:eastAsia="ru-RU"/>
        </w:rPr>
        <w:t xml:space="preserve"> мясного или молочного направлений  </w:t>
      </w:r>
      <w:proofErr w:type="gramStart"/>
      <w:r w:rsidR="00F76379" w:rsidRPr="00F76379">
        <w:rPr>
          <w:rFonts w:ascii="Times New Roman" w:hAnsi="Times New Roman" w:cs="Times New Roman"/>
          <w:sz w:val="32"/>
          <w:szCs w:val="32"/>
          <w:lang w:eastAsia="ru-RU"/>
        </w:rPr>
        <w:t>установлен</w:t>
      </w:r>
      <w:proofErr w:type="gramEnd"/>
      <w:r w:rsidR="00F76379" w:rsidRPr="00F76379">
        <w:rPr>
          <w:rFonts w:ascii="Times New Roman" w:hAnsi="Times New Roman" w:cs="Times New Roman"/>
          <w:sz w:val="32"/>
          <w:szCs w:val="32"/>
          <w:lang w:eastAsia="ru-RU"/>
        </w:rPr>
        <w:t xml:space="preserve"> в размере, не превышающем 3 млн. рублей, но не более 90% затрат, </w:t>
      </w:r>
    </w:p>
    <w:p w:rsidR="00F76379" w:rsidRPr="00F76379" w:rsidRDefault="005C4B3F" w:rsidP="005C4B3F">
      <w:pPr>
        <w:pStyle w:val="a7"/>
        <w:ind w:left="-42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F76379" w:rsidRPr="00F76379">
        <w:rPr>
          <w:rFonts w:ascii="Times New Roman" w:hAnsi="Times New Roman" w:cs="Times New Roman"/>
          <w:sz w:val="32"/>
          <w:szCs w:val="32"/>
          <w:lang w:eastAsia="ru-RU"/>
        </w:rPr>
        <w:t>для иных видов деятельности - в размере, не превышающем 1,5 млн. рублей, но не более 90 %затрат.</w:t>
      </w:r>
    </w:p>
    <w:p w:rsidR="00F76379" w:rsidRPr="00F76379" w:rsidRDefault="00F76379" w:rsidP="005C4B3F">
      <w:pPr>
        <w:pStyle w:val="a7"/>
        <w:ind w:left="-426"/>
        <w:rPr>
          <w:rFonts w:ascii="Times New Roman" w:hAnsi="Times New Roman" w:cs="Times New Roman"/>
          <w:sz w:val="32"/>
          <w:szCs w:val="32"/>
          <w:lang w:eastAsia="ru-RU"/>
        </w:rPr>
      </w:pPr>
      <w:r w:rsidRPr="005C4B3F">
        <w:rPr>
          <w:rFonts w:ascii="Times New Roman" w:hAnsi="Times New Roman" w:cs="Times New Roman"/>
          <w:b/>
          <w:sz w:val="32"/>
          <w:szCs w:val="32"/>
          <w:lang w:eastAsia="ru-RU"/>
        </w:rPr>
        <w:t>Грант должен быть израсходован в течение 18 месяцев со дня</w:t>
      </w:r>
      <w:r w:rsidRPr="00F76379">
        <w:rPr>
          <w:rFonts w:ascii="Times New Roman" w:hAnsi="Times New Roman" w:cs="Times New Roman"/>
          <w:sz w:val="32"/>
          <w:szCs w:val="32"/>
          <w:lang w:eastAsia="ru-RU"/>
        </w:rPr>
        <w:t xml:space="preserve"> поступления сре</w:t>
      </w:r>
      <w:proofErr w:type="gramStart"/>
      <w:r w:rsidRPr="00F76379">
        <w:rPr>
          <w:rFonts w:ascii="Times New Roman" w:hAnsi="Times New Roman" w:cs="Times New Roman"/>
          <w:sz w:val="32"/>
          <w:szCs w:val="32"/>
          <w:lang w:eastAsia="ru-RU"/>
        </w:rPr>
        <w:t>дств гр</w:t>
      </w:r>
      <w:proofErr w:type="gramEnd"/>
      <w:r w:rsidRPr="00F76379">
        <w:rPr>
          <w:rFonts w:ascii="Times New Roman" w:hAnsi="Times New Roman" w:cs="Times New Roman"/>
          <w:sz w:val="32"/>
          <w:szCs w:val="32"/>
          <w:lang w:eastAsia="ru-RU"/>
        </w:rPr>
        <w:t>анта на лицевой счет начинающего фермера.</w:t>
      </w:r>
    </w:p>
    <w:p w:rsidR="00F76379" w:rsidRPr="005C4B3F" w:rsidRDefault="00F76379" w:rsidP="00F76379">
      <w:pPr>
        <w:pStyle w:val="a7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C4B3F">
        <w:rPr>
          <w:rFonts w:ascii="Times New Roman" w:hAnsi="Times New Roman" w:cs="Times New Roman"/>
          <w:b/>
          <w:sz w:val="32"/>
          <w:szCs w:val="32"/>
          <w:lang w:eastAsia="ru-RU"/>
        </w:rPr>
        <w:t>Цели</w:t>
      </w:r>
    </w:p>
    <w:p w:rsidR="00F76379" w:rsidRPr="005C4B3F" w:rsidRDefault="005C4B3F" w:rsidP="005C4B3F">
      <w:pPr>
        <w:pStyle w:val="a7"/>
        <w:ind w:left="-426" w:right="-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76379" w:rsidRPr="005C4B3F">
        <w:rPr>
          <w:rFonts w:ascii="Times New Roman" w:hAnsi="Times New Roman" w:cs="Times New Roman"/>
          <w:sz w:val="28"/>
          <w:szCs w:val="28"/>
          <w:lang w:eastAsia="ru-RU"/>
        </w:rPr>
        <w:t>приобретение на территории Краснодарского края земельных участков из земель сельхоз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76379" w:rsidRPr="005C4B3F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назначения;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76379" w:rsidRPr="005C4B3F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F76379" w:rsidRPr="005C4B3F">
        <w:rPr>
          <w:rFonts w:ascii="Times New Roman" w:hAnsi="Times New Roman" w:cs="Times New Roman"/>
          <w:sz w:val="28"/>
          <w:szCs w:val="28"/>
          <w:lang w:eastAsia="ru-RU"/>
        </w:rPr>
        <w:t>азработка проектной документации для строительства (реконструкции) на территории Краснодарского края производственных и складских зданий, помещений, предназначенных для производства, хранения и переработки сельхоз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76379" w:rsidRPr="005C4B3F">
        <w:rPr>
          <w:rFonts w:ascii="Times New Roman" w:hAnsi="Times New Roman" w:cs="Times New Roman"/>
          <w:sz w:val="28"/>
          <w:szCs w:val="28"/>
          <w:lang w:eastAsia="ru-RU"/>
        </w:rPr>
        <w:t xml:space="preserve"> продукции;</w:t>
      </w:r>
      <w:r w:rsidR="00E21E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76379" w:rsidRPr="005C4B3F">
        <w:rPr>
          <w:rFonts w:ascii="Times New Roman" w:hAnsi="Times New Roman" w:cs="Times New Roman"/>
          <w:sz w:val="28"/>
          <w:szCs w:val="28"/>
          <w:lang w:eastAsia="ru-RU"/>
        </w:rPr>
        <w:t>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 на территории Краснодарского края, необходимых для производства, хранения и переработки сельхоз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76379" w:rsidRPr="005C4B3F">
        <w:rPr>
          <w:rFonts w:ascii="Times New Roman" w:hAnsi="Times New Roman" w:cs="Times New Roman"/>
          <w:sz w:val="28"/>
          <w:szCs w:val="28"/>
          <w:lang w:eastAsia="ru-RU"/>
        </w:rPr>
        <w:t xml:space="preserve"> продукции, а также их регистрацию;</w:t>
      </w:r>
    </w:p>
    <w:p w:rsidR="00F76379" w:rsidRPr="005C4B3F" w:rsidRDefault="005C4B3F" w:rsidP="005C4B3F">
      <w:pPr>
        <w:pStyle w:val="a7"/>
        <w:ind w:left="-426" w:right="-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76379" w:rsidRPr="005C4B3F">
        <w:rPr>
          <w:rFonts w:ascii="Times New Roman" w:hAnsi="Times New Roman" w:cs="Times New Roman"/>
          <w:sz w:val="28"/>
          <w:szCs w:val="28"/>
          <w:lang w:eastAsia="ru-RU"/>
        </w:rPr>
        <w:t>подключение производственных и складских зданий, помещений, пристроек и сооружений, расположенных на территории Краснодарского края и необходимых для производства, хранения и переработки сельхоз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76379" w:rsidRPr="005C4B3F">
        <w:rPr>
          <w:rFonts w:ascii="Times New Roman" w:hAnsi="Times New Roman" w:cs="Times New Roman"/>
          <w:sz w:val="28"/>
          <w:szCs w:val="28"/>
          <w:lang w:eastAsia="ru-RU"/>
        </w:rPr>
        <w:t xml:space="preserve"> продукции, к инженерным сетям электрическим, </w:t>
      </w:r>
      <w:proofErr w:type="spellStart"/>
      <w:r w:rsidR="00F76379" w:rsidRPr="005C4B3F">
        <w:rPr>
          <w:rFonts w:ascii="Times New Roman" w:hAnsi="Times New Roman" w:cs="Times New Roman"/>
          <w:sz w:val="28"/>
          <w:szCs w:val="28"/>
          <w:lang w:eastAsia="ru-RU"/>
        </w:rPr>
        <w:t>вод</w:t>
      </w:r>
      <w:proofErr w:type="gramStart"/>
      <w:r w:rsidR="00F76379" w:rsidRPr="005C4B3F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F76379" w:rsidRPr="005C4B3F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="00F76379" w:rsidRPr="005C4B3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76379" w:rsidRPr="005C4B3F">
        <w:rPr>
          <w:rFonts w:ascii="Times New Roman" w:hAnsi="Times New Roman" w:cs="Times New Roman"/>
          <w:sz w:val="28"/>
          <w:szCs w:val="28"/>
          <w:lang w:eastAsia="ru-RU"/>
        </w:rPr>
        <w:t>газо</w:t>
      </w:r>
      <w:proofErr w:type="spellEnd"/>
      <w:r w:rsidR="00F76379" w:rsidRPr="005C4B3F">
        <w:rPr>
          <w:rFonts w:ascii="Times New Roman" w:hAnsi="Times New Roman" w:cs="Times New Roman"/>
          <w:sz w:val="28"/>
          <w:szCs w:val="28"/>
          <w:lang w:eastAsia="ru-RU"/>
        </w:rPr>
        <w:t xml:space="preserve">- и </w:t>
      </w:r>
      <w:proofErr w:type="spellStart"/>
      <w:r w:rsidR="00F76379" w:rsidRPr="005C4B3F">
        <w:rPr>
          <w:rFonts w:ascii="Times New Roman" w:hAnsi="Times New Roman" w:cs="Times New Roman"/>
          <w:sz w:val="28"/>
          <w:szCs w:val="28"/>
          <w:lang w:eastAsia="ru-RU"/>
        </w:rPr>
        <w:t>теплоповодным</w:t>
      </w:r>
      <w:proofErr w:type="spellEnd"/>
      <w:r w:rsidR="00F76379" w:rsidRPr="005C4B3F">
        <w:rPr>
          <w:rFonts w:ascii="Times New Roman" w:hAnsi="Times New Roman" w:cs="Times New Roman"/>
          <w:sz w:val="28"/>
          <w:szCs w:val="28"/>
          <w:lang w:eastAsia="ru-RU"/>
        </w:rPr>
        <w:t xml:space="preserve"> сетям, дорожной инфраструктуре;</w:t>
      </w:r>
    </w:p>
    <w:p w:rsidR="00F76379" w:rsidRPr="005C4B3F" w:rsidRDefault="00F76379" w:rsidP="005C4B3F">
      <w:pPr>
        <w:pStyle w:val="a7"/>
        <w:ind w:left="-426" w:right="-142"/>
        <w:rPr>
          <w:rFonts w:ascii="Times New Roman" w:hAnsi="Times New Roman" w:cs="Times New Roman"/>
          <w:sz w:val="28"/>
          <w:szCs w:val="28"/>
          <w:lang w:eastAsia="ru-RU"/>
        </w:rPr>
      </w:pPr>
      <w:r w:rsidRPr="005C4B3F">
        <w:rPr>
          <w:rFonts w:ascii="Times New Roman" w:hAnsi="Times New Roman" w:cs="Times New Roman"/>
          <w:sz w:val="28"/>
          <w:szCs w:val="28"/>
          <w:lang w:eastAsia="ru-RU"/>
        </w:rPr>
        <w:t>приобретение сельхоз</w:t>
      </w:r>
      <w:r w:rsidR="005C4B3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C4B3F">
        <w:rPr>
          <w:rFonts w:ascii="Times New Roman" w:hAnsi="Times New Roman" w:cs="Times New Roman"/>
          <w:sz w:val="28"/>
          <w:szCs w:val="28"/>
          <w:lang w:eastAsia="ru-RU"/>
        </w:rPr>
        <w:t xml:space="preserve"> животных;</w:t>
      </w:r>
      <w:r w:rsidR="00E21E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21E9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C4B3F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C4B3F">
        <w:rPr>
          <w:rFonts w:ascii="Times New Roman" w:hAnsi="Times New Roman" w:cs="Times New Roman"/>
          <w:sz w:val="28"/>
          <w:szCs w:val="28"/>
          <w:lang w:eastAsia="ru-RU"/>
        </w:rPr>
        <w:t>риобретение сельхоз</w:t>
      </w:r>
      <w:r w:rsidR="005C4B3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C4B3F">
        <w:rPr>
          <w:rFonts w:ascii="Times New Roman" w:hAnsi="Times New Roman" w:cs="Times New Roman"/>
          <w:sz w:val="28"/>
          <w:szCs w:val="28"/>
          <w:lang w:eastAsia="ru-RU"/>
        </w:rPr>
        <w:t xml:space="preserve"> техники и инвентаря, грузового автомобильного транспорта, оборудования для производства и переработки сельхоз</w:t>
      </w:r>
      <w:r w:rsidR="005C4B3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C4B3F">
        <w:rPr>
          <w:rFonts w:ascii="Times New Roman" w:hAnsi="Times New Roman" w:cs="Times New Roman"/>
          <w:sz w:val="28"/>
          <w:szCs w:val="28"/>
          <w:lang w:eastAsia="ru-RU"/>
        </w:rPr>
        <w:t xml:space="preserve"> продукции.</w:t>
      </w:r>
    </w:p>
    <w:p w:rsidR="00F76379" w:rsidRPr="00F76379" w:rsidRDefault="00F76379" w:rsidP="00E21E9E">
      <w:pPr>
        <w:shd w:val="clear" w:color="auto" w:fill="EFEAE1"/>
        <w:spacing w:after="0" w:line="458" w:lineRule="atLeast"/>
        <w:ind w:left="-284" w:right="-142"/>
        <w:jc w:val="center"/>
        <w:textAlignment w:val="baseline"/>
        <w:outlineLvl w:val="0"/>
        <w:rPr>
          <w:rFonts w:ascii="Montserrat" w:eastAsia="Times New Roman" w:hAnsi="Montserrat" w:cs="Times New Roman"/>
          <w:b/>
          <w:bCs/>
          <w:color w:val="2B4217"/>
          <w:kern w:val="36"/>
          <w:sz w:val="40"/>
          <w:szCs w:val="40"/>
          <w:u w:val="single"/>
          <w:lang w:eastAsia="ru-RU"/>
        </w:rPr>
      </w:pPr>
      <w:proofErr w:type="spellStart"/>
      <w:r w:rsidRPr="00F76379">
        <w:rPr>
          <w:rFonts w:ascii="Montserrat" w:eastAsia="Times New Roman" w:hAnsi="Montserrat" w:cs="Times New Roman"/>
          <w:b/>
          <w:bCs/>
          <w:color w:val="2B4217"/>
          <w:kern w:val="36"/>
          <w:sz w:val="40"/>
          <w:szCs w:val="40"/>
          <w:u w:val="single"/>
          <w:lang w:eastAsia="ru-RU"/>
        </w:rPr>
        <w:lastRenderedPageBreak/>
        <w:t>Грантовая</w:t>
      </w:r>
      <w:proofErr w:type="spellEnd"/>
      <w:r w:rsidRPr="00F76379">
        <w:rPr>
          <w:rFonts w:ascii="Montserrat" w:eastAsia="Times New Roman" w:hAnsi="Montserrat" w:cs="Times New Roman"/>
          <w:b/>
          <w:bCs/>
          <w:color w:val="2B4217"/>
          <w:kern w:val="36"/>
          <w:sz w:val="40"/>
          <w:szCs w:val="40"/>
          <w:u w:val="single"/>
          <w:lang w:eastAsia="ru-RU"/>
        </w:rPr>
        <w:t xml:space="preserve"> поддержка семейных животноводческих ферм</w:t>
      </w:r>
    </w:p>
    <w:p w:rsidR="00F76379" w:rsidRPr="00F76379" w:rsidRDefault="00F76379" w:rsidP="00F763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</w:p>
    <w:p w:rsidR="00F76379" w:rsidRPr="00F76379" w:rsidRDefault="00F76379" w:rsidP="00E21E9E">
      <w:pPr>
        <w:shd w:val="clear" w:color="auto" w:fill="EFEAE1"/>
        <w:spacing w:after="0" w:line="305" w:lineRule="atLeast"/>
        <w:jc w:val="center"/>
        <w:textAlignment w:val="baseline"/>
        <w:rPr>
          <w:rFonts w:ascii="Montserrat" w:eastAsia="Times New Roman" w:hAnsi="Montserrat" w:cs="Times New Roman"/>
          <w:b/>
          <w:color w:val="000000"/>
          <w:sz w:val="40"/>
          <w:szCs w:val="40"/>
          <w:lang w:eastAsia="ru-RU"/>
        </w:rPr>
      </w:pPr>
      <w:r w:rsidRPr="00F76379">
        <w:rPr>
          <w:rFonts w:ascii="Montserrat" w:eastAsia="Times New Roman" w:hAnsi="Montserrat" w:cs="Times New Roman"/>
          <w:color w:val="000000"/>
          <w:sz w:val="40"/>
          <w:szCs w:val="40"/>
          <w:lang w:eastAsia="ru-RU"/>
        </w:rPr>
        <w:t>Предоставляет</w:t>
      </w:r>
      <w:r w:rsidR="00E21E9E" w:rsidRPr="00E21E9E">
        <w:rPr>
          <w:rFonts w:ascii="Montserrat" w:eastAsia="Times New Roman" w:hAnsi="Montserrat" w:cs="Times New Roman"/>
          <w:color w:val="000000"/>
          <w:sz w:val="40"/>
          <w:szCs w:val="40"/>
          <w:lang w:eastAsia="ru-RU"/>
        </w:rPr>
        <w:t>ся на конкурсной основе главам КФХ</w:t>
      </w:r>
      <w:r w:rsidRPr="00F76379">
        <w:rPr>
          <w:rFonts w:ascii="Montserrat" w:eastAsia="Times New Roman" w:hAnsi="Montserrat" w:cs="Times New Roman"/>
          <w:color w:val="000000"/>
          <w:sz w:val="40"/>
          <w:szCs w:val="40"/>
          <w:lang w:eastAsia="ru-RU"/>
        </w:rPr>
        <w:t xml:space="preserve"> зарегистрированным и ведущим деятельность по разведению КРС и птицы на сельской территории Краснодарского края </w:t>
      </w:r>
      <w:r w:rsidRPr="00F76379">
        <w:rPr>
          <w:rFonts w:ascii="Montserrat" w:eastAsia="Times New Roman" w:hAnsi="Montserrat" w:cs="Times New Roman"/>
          <w:b/>
          <w:color w:val="000000"/>
          <w:sz w:val="40"/>
          <w:szCs w:val="40"/>
          <w:lang w:eastAsia="ru-RU"/>
        </w:rPr>
        <w:t>более 24 месяцев</w:t>
      </w:r>
      <w:r w:rsidR="00E21E9E" w:rsidRPr="00E21E9E">
        <w:rPr>
          <w:rFonts w:ascii="Montserrat" w:eastAsia="Times New Roman" w:hAnsi="Montserrat" w:cs="Times New Roman"/>
          <w:b/>
          <w:color w:val="000000"/>
          <w:sz w:val="40"/>
          <w:szCs w:val="40"/>
          <w:lang w:eastAsia="ru-RU"/>
        </w:rPr>
        <w:t xml:space="preserve"> </w:t>
      </w:r>
      <w:r w:rsidRPr="00F76379">
        <w:rPr>
          <w:rFonts w:ascii="Montserrat" w:eastAsia="Times New Roman" w:hAnsi="Montserrat" w:cs="Times New Roman"/>
          <w:b/>
          <w:color w:val="000000"/>
          <w:sz w:val="40"/>
          <w:szCs w:val="40"/>
          <w:lang w:eastAsia="ru-RU"/>
        </w:rPr>
        <w:t>с момента регистрации</w:t>
      </w:r>
    </w:p>
    <w:p w:rsidR="00F76379" w:rsidRPr="00E21E9E" w:rsidRDefault="00F76379" w:rsidP="00F76379">
      <w:pPr>
        <w:shd w:val="clear" w:color="auto" w:fill="F6F6F4"/>
        <w:spacing w:after="0" w:line="305" w:lineRule="atLeast"/>
        <w:textAlignment w:val="baseline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</w:p>
    <w:p w:rsidR="00F76379" w:rsidRPr="00F76379" w:rsidRDefault="00F76379" w:rsidP="00F76379">
      <w:pPr>
        <w:shd w:val="clear" w:color="auto" w:fill="F6F6F4"/>
        <w:spacing w:after="0" w:line="305" w:lineRule="atLeast"/>
        <w:textAlignment w:val="baseline"/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</w:pPr>
      <w:r w:rsidRPr="00F76379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Максимальный размер гранта:</w:t>
      </w:r>
    </w:p>
    <w:p w:rsidR="00F76379" w:rsidRPr="00F76379" w:rsidRDefault="00F76379" w:rsidP="00F76379">
      <w:pPr>
        <w:shd w:val="clear" w:color="auto" w:fill="F6F6F4"/>
        <w:spacing w:after="0" w:line="305" w:lineRule="atLeast"/>
        <w:textAlignment w:val="baseline"/>
        <w:rPr>
          <w:rFonts w:ascii="Montserrat" w:eastAsia="Times New Roman" w:hAnsi="Montserrat" w:cs="Times New Roman"/>
          <w:sz w:val="36"/>
          <w:szCs w:val="36"/>
          <w:lang w:eastAsia="ru-RU"/>
        </w:rPr>
      </w:pPr>
      <w:r w:rsidRPr="00F76379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-30 млн</w:t>
      </w:r>
      <w:r w:rsidR="00E21E9E" w:rsidRPr="00E21E9E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 xml:space="preserve">. </w:t>
      </w:r>
      <w:r w:rsidRPr="00F76379">
        <w:rPr>
          <w:rFonts w:ascii="Montserrat" w:eastAsia="Times New Roman" w:hAnsi="Montserrat" w:cs="Times New Roman"/>
          <w:sz w:val="36"/>
          <w:szCs w:val="36"/>
          <w:lang w:eastAsia="ru-RU"/>
        </w:rPr>
        <w:t> для разведения КРС мясного или молочного направлений</w:t>
      </w:r>
    </w:p>
    <w:p w:rsidR="00F76379" w:rsidRPr="00F76379" w:rsidRDefault="00F76379" w:rsidP="00F76379">
      <w:pPr>
        <w:shd w:val="clear" w:color="auto" w:fill="F6F6F4"/>
        <w:spacing w:after="0" w:line="305" w:lineRule="atLeast"/>
        <w:textAlignment w:val="baseline"/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</w:pPr>
      <w:r w:rsidRPr="00F76379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-21,6 млн</w:t>
      </w:r>
      <w:r w:rsidR="00E21E9E" w:rsidRPr="00E21E9E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 xml:space="preserve">. </w:t>
      </w:r>
      <w:r w:rsidRPr="00F76379">
        <w:rPr>
          <w:rFonts w:ascii="Montserrat" w:eastAsia="Times New Roman" w:hAnsi="Montserrat" w:cs="Times New Roman"/>
          <w:sz w:val="36"/>
          <w:szCs w:val="36"/>
          <w:lang w:eastAsia="ru-RU"/>
        </w:rPr>
        <w:t> для других видов деятельности</w:t>
      </w:r>
    </w:p>
    <w:p w:rsidR="00F76379" w:rsidRPr="00F76379" w:rsidRDefault="00F76379" w:rsidP="00F76379">
      <w:pPr>
        <w:shd w:val="clear" w:color="auto" w:fill="F6F6F4"/>
        <w:spacing w:after="0" w:line="305" w:lineRule="atLeast"/>
        <w:textAlignment w:val="baseline"/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</w:pPr>
      <w:r w:rsidRPr="00F76379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>Грант финансирует</w:t>
      </w:r>
      <w:r w:rsidR="00E21E9E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 xml:space="preserve"> </w:t>
      </w:r>
      <w:r w:rsidRPr="00F76379">
        <w:rPr>
          <w:rFonts w:ascii="Montserrat" w:eastAsia="Times New Roman" w:hAnsi="Montserrat" w:cs="Times New Roman"/>
          <w:color w:val="000000"/>
          <w:sz w:val="36"/>
          <w:szCs w:val="36"/>
          <w:lang w:eastAsia="ru-RU"/>
        </w:rPr>
        <w:t>до </w:t>
      </w:r>
      <w:r w:rsidRPr="00F76379">
        <w:rPr>
          <w:rFonts w:ascii="Montserrat" w:eastAsia="Times New Roman" w:hAnsi="Montserrat" w:cs="Times New Roman"/>
          <w:b/>
          <w:bCs/>
          <w:color w:val="5A7D37"/>
          <w:sz w:val="36"/>
          <w:szCs w:val="36"/>
          <w:lang w:eastAsia="ru-RU"/>
        </w:rPr>
        <w:t>60% затрат</w:t>
      </w:r>
    </w:p>
    <w:p w:rsidR="00E21E9E" w:rsidRDefault="00E21E9E" w:rsidP="00F76379">
      <w:pPr>
        <w:shd w:val="clear" w:color="auto" w:fill="FFFFFF"/>
        <w:spacing w:after="0" w:line="305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20"/>
          <w:lang w:eastAsia="ru-RU"/>
        </w:rPr>
      </w:pPr>
    </w:p>
    <w:p w:rsidR="00E21E9E" w:rsidRDefault="00F76379" w:rsidP="00E21E9E">
      <w:pPr>
        <w:shd w:val="clear" w:color="auto" w:fill="FFFFFF"/>
        <w:spacing w:after="0" w:line="30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21E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Кто может претендовать</w:t>
      </w:r>
    </w:p>
    <w:p w:rsidR="00F76379" w:rsidRDefault="00F76379" w:rsidP="00E21E9E">
      <w:pPr>
        <w:shd w:val="clear" w:color="auto" w:fill="FFFFFF"/>
        <w:spacing w:after="0" w:line="30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63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Гранты  предоставляются на конкурсной основе главам </w:t>
      </w:r>
      <w:r w:rsidR="00E21E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КФХ, </w:t>
      </w:r>
      <w:r w:rsidRPr="00F763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зарегистрированным и ведущим деятельность по разведению КРС и птицы на сельской территории Краснодарского края более 24 месяцев с момента регистрации.</w:t>
      </w:r>
    </w:p>
    <w:p w:rsidR="004B707F" w:rsidRPr="00F76379" w:rsidRDefault="004B707F" w:rsidP="00E21E9E">
      <w:pPr>
        <w:shd w:val="clear" w:color="auto" w:fill="FFFFFF"/>
        <w:spacing w:after="0" w:line="30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1E9E" w:rsidRDefault="00F76379" w:rsidP="00E21E9E">
      <w:pPr>
        <w:shd w:val="clear" w:color="auto" w:fill="FFFFFF"/>
        <w:spacing w:after="0" w:line="30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21E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Условия</w:t>
      </w:r>
    </w:p>
    <w:p w:rsidR="00E21E9E" w:rsidRDefault="00F76379" w:rsidP="00E21E9E">
      <w:pPr>
        <w:shd w:val="clear" w:color="auto" w:fill="FFFFFF"/>
        <w:spacing w:after="0" w:line="305" w:lineRule="atLeast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63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Максимальный размер гранта на развитие семейной животноводческой фермы </w:t>
      </w:r>
    </w:p>
    <w:p w:rsidR="00E21E9E" w:rsidRDefault="00E21E9E" w:rsidP="00E21E9E">
      <w:pPr>
        <w:shd w:val="clear" w:color="auto" w:fill="FFFFFF"/>
        <w:spacing w:after="0" w:line="305" w:lineRule="atLeast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F76379" w:rsidRPr="00F763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разведения КРС мясного или молочного направлений в расчете на одно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КФХ</w:t>
      </w:r>
      <w:r w:rsidR="00F76379" w:rsidRPr="00F763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76379" w:rsidRPr="00F7637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составляет 30  млн. рублей,</w:t>
      </w:r>
      <w:r w:rsidR="00F76379" w:rsidRPr="00F763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 не более 60% затрат, </w:t>
      </w:r>
    </w:p>
    <w:p w:rsidR="00F76379" w:rsidRDefault="00E21E9E" w:rsidP="00E21E9E">
      <w:pPr>
        <w:shd w:val="clear" w:color="auto" w:fill="FFFFFF"/>
        <w:spacing w:after="0" w:line="305" w:lineRule="atLeast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F76379" w:rsidRPr="00F763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ведения иных видов деятельности в области производства сельскохозяйственной продукции в размере, </w:t>
      </w:r>
      <w:r w:rsidR="00F76379" w:rsidRPr="00F7637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не превышающем 21,6 млн.</w:t>
      </w:r>
      <w:r w:rsidR="00F76379" w:rsidRPr="00F763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рублей, но не более 60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%</w:t>
      </w:r>
      <w:r w:rsidR="00F76379" w:rsidRPr="00F763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затрат.</w:t>
      </w:r>
    </w:p>
    <w:p w:rsidR="004B707F" w:rsidRPr="00F76379" w:rsidRDefault="004B707F" w:rsidP="00E21E9E">
      <w:pPr>
        <w:shd w:val="clear" w:color="auto" w:fill="FFFFFF"/>
        <w:spacing w:after="0" w:line="305" w:lineRule="atLeast"/>
        <w:ind w:left="-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</w:pPr>
    </w:p>
    <w:p w:rsidR="00F76379" w:rsidRPr="00F76379" w:rsidRDefault="00F76379" w:rsidP="00F76379">
      <w:pPr>
        <w:shd w:val="clear" w:color="auto" w:fill="FFFFFF"/>
        <w:spacing w:after="0" w:line="30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1E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Цели</w:t>
      </w:r>
    </w:p>
    <w:p w:rsidR="00F76379" w:rsidRPr="00F76379" w:rsidRDefault="00F76379" w:rsidP="00F76379">
      <w:pPr>
        <w:numPr>
          <w:ilvl w:val="0"/>
          <w:numId w:val="2"/>
        </w:numPr>
        <w:shd w:val="clear" w:color="auto" w:fill="FFFFFF"/>
        <w:spacing w:after="44" w:line="240" w:lineRule="auto"/>
        <w:ind w:left="19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проектной документации строительства, реконструкции или модернизации семейной животноводческой фермы;</w:t>
      </w:r>
    </w:p>
    <w:p w:rsidR="00F76379" w:rsidRPr="00F76379" w:rsidRDefault="00F76379" w:rsidP="00F76379">
      <w:pPr>
        <w:numPr>
          <w:ilvl w:val="0"/>
          <w:numId w:val="2"/>
        </w:numPr>
        <w:shd w:val="clear" w:color="auto" w:fill="FFFFFF"/>
        <w:spacing w:after="44" w:line="240" w:lineRule="auto"/>
        <w:ind w:left="19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строительство, реконструкция, модернизация семейной животноводческой фермы;</w:t>
      </w:r>
    </w:p>
    <w:p w:rsidR="00F76379" w:rsidRPr="00F76379" w:rsidRDefault="00F76379" w:rsidP="00F76379">
      <w:pPr>
        <w:numPr>
          <w:ilvl w:val="0"/>
          <w:numId w:val="2"/>
        </w:numPr>
        <w:shd w:val="clear" w:color="auto" w:fill="FFFFFF"/>
        <w:spacing w:after="44" w:line="240" w:lineRule="auto"/>
        <w:ind w:left="19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строительство, реконструкция, модернизация производственных объектов по переработке животноводческой продукции;</w:t>
      </w:r>
    </w:p>
    <w:p w:rsidR="00F76379" w:rsidRPr="00F76379" w:rsidRDefault="00F76379" w:rsidP="00F76379">
      <w:pPr>
        <w:numPr>
          <w:ilvl w:val="0"/>
          <w:numId w:val="2"/>
        </w:numPr>
        <w:shd w:val="clear" w:color="auto" w:fill="FFFFFF"/>
        <w:spacing w:after="44" w:line="240" w:lineRule="auto"/>
        <w:ind w:left="19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комплектация семейной животноводческой фермы и объектов по переработке животноводческой продукции оборудованием и техникой (за исключением сельскохозяйственной техники, предназначенной для производства продукции растениеводства), а также их монтаж;</w:t>
      </w:r>
    </w:p>
    <w:p w:rsidR="00F76379" w:rsidRPr="00F76379" w:rsidRDefault="00F76379" w:rsidP="00F76379">
      <w:pPr>
        <w:numPr>
          <w:ilvl w:val="0"/>
          <w:numId w:val="2"/>
        </w:numPr>
        <w:shd w:val="clear" w:color="auto" w:fill="FFFFFF"/>
        <w:spacing w:after="44" w:line="240" w:lineRule="auto"/>
        <w:ind w:left="19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="00A6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сельскохозяйственных животных.</w:t>
      </w:r>
    </w:p>
    <w:p w:rsidR="00F76379" w:rsidRPr="00A66762" w:rsidRDefault="00A66762" w:rsidP="00A66762">
      <w:pPr>
        <w:shd w:val="clear" w:color="auto" w:fill="EFEAE1"/>
        <w:spacing w:after="0" w:line="382" w:lineRule="atLeast"/>
        <w:jc w:val="center"/>
        <w:textAlignment w:val="baseline"/>
        <w:outlineLvl w:val="0"/>
        <w:rPr>
          <w:rFonts w:ascii="Montserrat" w:eastAsia="Times New Roman" w:hAnsi="Montserrat" w:cs="Times New Roman"/>
          <w:b/>
          <w:bCs/>
          <w:color w:val="2B4217"/>
          <w:kern w:val="36"/>
          <w:sz w:val="40"/>
          <w:szCs w:val="40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B4217"/>
          <w:kern w:val="36"/>
          <w:sz w:val="40"/>
          <w:szCs w:val="40"/>
          <w:lang w:eastAsia="ru-RU"/>
        </w:rPr>
        <w:lastRenderedPageBreak/>
        <w:t>С</w:t>
      </w:r>
      <w:r w:rsidR="00F76379" w:rsidRPr="00F76379">
        <w:rPr>
          <w:rFonts w:ascii="Montserrat" w:eastAsia="Times New Roman" w:hAnsi="Montserrat" w:cs="Times New Roman"/>
          <w:b/>
          <w:bCs/>
          <w:color w:val="2B4217"/>
          <w:kern w:val="36"/>
          <w:sz w:val="40"/>
          <w:szCs w:val="40"/>
          <w:lang w:eastAsia="ru-RU"/>
        </w:rPr>
        <w:t>убвенци</w:t>
      </w:r>
      <w:r>
        <w:rPr>
          <w:rFonts w:ascii="Montserrat" w:eastAsia="Times New Roman" w:hAnsi="Montserrat" w:cs="Times New Roman"/>
          <w:b/>
          <w:bCs/>
          <w:color w:val="2B4217"/>
          <w:kern w:val="36"/>
          <w:sz w:val="40"/>
          <w:szCs w:val="40"/>
          <w:lang w:eastAsia="ru-RU"/>
        </w:rPr>
        <w:t>и</w:t>
      </w:r>
      <w:r w:rsidR="00F76379" w:rsidRPr="00F76379">
        <w:rPr>
          <w:rFonts w:ascii="Montserrat" w:eastAsia="Times New Roman" w:hAnsi="Montserrat" w:cs="Times New Roman"/>
          <w:b/>
          <w:bCs/>
          <w:color w:val="2B4217"/>
          <w:kern w:val="36"/>
          <w:sz w:val="40"/>
          <w:szCs w:val="40"/>
          <w:lang w:eastAsia="ru-RU"/>
        </w:rPr>
        <w:t xml:space="preserve"> бюджетам муниципальных образований Краснодарского края на осуществление отдельных государственных полномочий по поддержке сельскохозяйственного производства</w:t>
      </w:r>
      <w:r>
        <w:rPr>
          <w:rFonts w:ascii="Montserrat" w:eastAsia="Times New Roman" w:hAnsi="Montserrat" w:cs="Times New Roman"/>
          <w:b/>
          <w:bCs/>
          <w:color w:val="2B4217"/>
          <w:kern w:val="36"/>
          <w:sz w:val="40"/>
          <w:szCs w:val="40"/>
          <w:lang w:eastAsia="ru-RU"/>
        </w:rPr>
        <w:t xml:space="preserve"> (субсидии)</w:t>
      </w:r>
    </w:p>
    <w:p w:rsidR="00F76379" w:rsidRPr="00F76379" w:rsidRDefault="00F76379" w:rsidP="00A66762">
      <w:pPr>
        <w:shd w:val="clear" w:color="auto" w:fill="EFEAE1"/>
        <w:spacing w:after="0" w:line="382" w:lineRule="atLeast"/>
        <w:jc w:val="center"/>
        <w:textAlignment w:val="baseline"/>
        <w:outlineLvl w:val="0"/>
        <w:rPr>
          <w:rFonts w:ascii="Montserrat" w:eastAsia="Times New Roman" w:hAnsi="Montserrat" w:cs="Times New Roman"/>
          <w:b/>
          <w:bCs/>
          <w:color w:val="2B4217"/>
          <w:kern w:val="36"/>
          <w:sz w:val="40"/>
          <w:szCs w:val="40"/>
          <w:lang w:eastAsia="ru-RU"/>
        </w:rPr>
      </w:pPr>
    </w:p>
    <w:p w:rsidR="00F76379" w:rsidRPr="00F76379" w:rsidRDefault="00F76379" w:rsidP="00A66762">
      <w:pPr>
        <w:shd w:val="clear" w:color="auto" w:fill="EFEAE1"/>
        <w:spacing w:after="0" w:line="305" w:lineRule="atLeast"/>
        <w:jc w:val="center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F76379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 xml:space="preserve">Предоставляется гражданам, проживающим на территории Краснодарского края и ведущим личное подсобное хозяйство, крестьянские (фермерские) хозяйства, </w:t>
      </w:r>
      <w:r w:rsidR="00A66762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ИП.</w:t>
      </w:r>
    </w:p>
    <w:p w:rsidR="00F76379" w:rsidRPr="00F76379" w:rsidRDefault="00F76379" w:rsidP="00A66762">
      <w:pPr>
        <w:shd w:val="clear" w:color="auto" w:fill="F6F6F4"/>
        <w:spacing w:after="0" w:line="305" w:lineRule="atLeast"/>
        <w:jc w:val="center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F76379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 xml:space="preserve">Предоставление </w:t>
      </w:r>
      <w:proofErr w:type="spellStart"/>
      <w:r w:rsidRPr="00F76379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гос</w:t>
      </w:r>
      <w:proofErr w:type="spellEnd"/>
      <w:r w:rsidR="00A66762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.</w:t>
      </w:r>
      <w:r w:rsidRPr="00F76379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 xml:space="preserve"> услуги осуществляется в срок не более 25 </w:t>
      </w:r>
      <w:proofErr w:type="spellStart"/>
      <w:r w:rsidRPr="00F76379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рабоч</w:t>
      </w:r>
      <w:proofErr w:type="spellEnd"/>
      <w:r w:rsidR="00A66762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>.</w:t>
      </w:r>
      <w:r w:rsidRPr="00F76379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 xml:space="preserve"> дней со дня регистрации заявления в органе местного самоуправления.</w:t>
      </w:r>
    </w:p>
    <w:p w:rsidR="00F76379" w:rsidRPr="00A66762" w:rsidRDefault="00F76379" w:rsidP="00F76379">
      <w:pPr>
        <w:shd w:val="clear" w:color="auto" w:fill="FFFFFF"/>
        <w:spacing w:after="0" w:line="305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20"/>
          <w:lang w:eastAsia="ru-RU"/>
        </w:rPr>
      </w:pPr>
    </w:p>
    <w:p w:rsidR="00F76379" w:rsidRPr="00F76379" w:rsidRDefault="00F76379" w:rsidP="00F76379">
      <w:pPr>
        <w:shd w:val="clear" w:color="auto" w:fill="FFFFFF"/>
        <w:spacing w:after="0" w:line="30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может претендовать</w:t>
      </w:r>
      <w:r w:rsidR="00A66762" w:rsidRPr="00A66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A66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2020г.)</w:t>
      </w:r>
    </w:p>
    <w:p w:rsidR="00F76379" w:rsidRPr="00F76379" w:rsidRDefault="00F76379" w:rsidP="00F76379">
      <w:pPr>
        <w:numPr>
          <w:ilvl w:val="0"/>
          <w:numId w:val="3"/>
        </w:numPr>
        <w:shd w:val="clear" w:color="auto" w:fill="FFFFFF"/>
        <w:spacing w:after="44" w:line="240" w:lineRule="auto"/>
        <w:ind w:left="19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проживающие на территории Краснодарского края и ведущие </w:t>
      </w:r>
      <w:r w:rsidR="00A66762">
        <w:rPr>
          <w:rFonts w:ascii="Times New Roman" w:eastAsia="Times New Roman" w:hAnsi="Times New Roman" w:cs="Times New Roman"/>
          <w:sz w:val="28"/>
          <w:szCs w:val="28"/>
          <w:lang w:eastAsia="ru-RU"/>
        </w:rPr>
        <w:t>ЛПХ</w:t>
      </w:r>
      <w:r w:rsidRPr="00F7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законодательством;</w:t>
      </w:r>
    </w:p>
    <w:p w:rsidR="00F76379" w:rsidRPr="00F76379" w:rsidRDefault="00F76379" w:rsidP="00F76379">
      <w:pPr>
        <w:numPr>
          <w:ilvl w:val="0"/>
          <w:numId w:val="3"/>
        </w:numPr>
        <w:shd w:val="clear" w:color="auto" w:fill="FFFFFF"/>
        <w:spacing w:after="44" w:line="240" w:lineRule="auto"/>
        <w:ind w:left="19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крестьянские (фермерские) хозяйства, зарегистрированные и осуществляющие деятельность в области производства сельхоз</w:t>
      </w:r>
      <w:r w:rsidR="00A66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на территории Краснодарского края (далее – КФХ);</w:t>
      </w:r>
    </w:p>
    <w:p w:rsidR="00F76379" w:rsidRPr="00F76379" w:rsidRDefault="00F76379" w:rsidP="00F76379">
      <w:pPr>
        <w:numPr>
          <w:ilvl w:val="0"/>
          <w:numId w:val="3"/>
        </w:numPr>
        <w:shd w:val="clear" w:color="auto" w:fill="FFFFFF"/>
        <w:spacing w:after="44" w:line="240" w:lineRule="auto"/>
        <w:ind w:left="19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предприниматели, являющиеся сельхоз</w:t>
      </w:r>
      <w:r w:rsidR="00A6676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7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товаропроизводителями, отвечающие требованиям </w:t>
      </w:r>
      <w:proofErr w:type="spellStart"/>
      <w:proofErr w:type="gramStart"/>
      <w:r w:rsidRPr="00F7637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Феде-рального</w:t>
      </w:r>
      <w:proofErr w:type="spellEnd"/>
      <w:proofErr w:type="gramEnd"/>
      <w:r w:rsidRPr="00F7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29 декабря 2006 года </w:t>
      </w:r>
      <w:r w:rsidR="00A66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F7637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264-ФЗ "О развитии сельского хозяйства";</w:t>
      </w:r>
    </w:p>
    <w:p w:rsidR="00A66762" w:rsidRDefault="00F76379" w:rsidP="00F76379">
      <w:pPr>
        <w:numPr>
          <w:ilvl w:val="0"/>
          <w:numId w:val="3"/>
        </w:numPr>
        <w:shd w:val="clear" w:color="auto" w:fill="FFFFFF"/>
        <w:spacing w:after="44" w:line="240" w:lineRule="auto"/>
        <w:ind w:left="19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предприниматели, зарегистрированные и осуществляющие свою деятельность менее 1 года и имеющие соответствующий вид деятельности в соответствии с Общероссийским классификатором по видам экономической деятельности (ОКПД2) ОК 034-2014 (КПЕС 2008) – Раздел А. "Продукция сельского, лесного и рыбного хозяйства", обратившиеся в органы местного самоуправления муниципальных районов и городских округов Краснодарского края с заявлением о предоставлении субсидий</w:t>
      </w:r>
      <w:proofErr w:type="gramStart"/>
      <w:r w:rsidRPr="00F7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7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379" w:rsidRPr="00F76379" w:rsidRDefault="00F76379" w:rsidP="00F76379">
      <w:pPr>
        <w:numPr>
          <w:ilvl w:val="0"/>
          <w:numId w:val="3"/>
        </w:numPr>
        <w:shd w:val="clear" w:color="auto" w:fill="FFFFFF"/>
        <w:spacing w:after="44" w:line="240" w:lineRule="auto"/>
        <w:ind w:left="19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заявителей могут выступать их представители.</w:t>
      </w:r>
    </w:p>
    <w:p w:rsidR="00F76379" w:rsidRPr="00F76379" w:rsidRDefault="00F76379" w:rsidP="00F76379">
      <w:pPr>
        <w:shd w:val="clear" w:color="auto" w:fill="FFFFFF"/>
        <w:spacing w:after="0" w:line="30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7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</w:p>
    <w:p w:rsidR="00F76379" w:rsidRPr="00F76379" w:rsidRDefault="00F76379" w:rsidP="00F76379">
      <w:pPr>
        <w:numPr>
          <w:ilvl w:val="0"/>
          <w:numId w:val="4"/>
        </w:numPr>
        <w:shd w:val="clear" w:color="auto" w:fill="FFFFFF"/>
        <w:spacing w:after="44" w:line="240" w:lineRule="auto"/>
        <w:ind w:left="19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производства реализуемой продукции животноводства;</w:t>
      </w:r>
    </w:p>
    <w:p w:rsidR="00F76379" w:rsidRPr="00F76379" w:rsidRDefault="00F76379" w:rsidP="00F76379">
      <w:pPr>
        <w:numPr>
          <w:ilvl w:val="0"/>
          <w:numId w:val="4"/>
        </w:numPr>
        <w:shd w:val="clear" w:color="auto" w:fill="FFFFFF"/>
        <w:spacing w:after="44" w:line="240" w:lineRule="auto"/>
        <w:ind w:left="19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части затрат на приобретение племенных сельхоз</w:t>
      </w:r>
      <w:r w:rsidR="00A6676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7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животных, а также товарных сельхоз</w:t>
      </w:r>
      <w:r w:rsidR="00A6676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7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(коров, нетелей, овцематок, ремонтных телок, ярочек, козочек), предназначенных для воспроизводства;</w:t>
      </w:r>
    </w:p>
    <w:p w:rsidR="00F76379" w:rsidRPr="00F76379" w:rsidRDefault="00F76379" w:rsidP="00F76379">
      <w:pPr>
        <w:numPr>
          <w:ilvl w:val="0"/>
          <w:numId w:val="4"/>
        </w:numPr>
        <w:shd w:val="clear" w:color="auto" w:fill="FFFFFF"/>
        <w:spacing w:after="44" w:line="240" w:lineRule="auto"/>
        <w:ind w:left="19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части затрат на содержание маточного поголовья племенных овец пород мясного направления "южная мясная", "романовская",   "</w:t>
      </w:r>
      <w:proofErr w:type="spellStart"/>
      <w:r w:rsidRPr="00F76379">
        <w:rPr>
          <w:rFonts w:ascii="Times New Roman" w:eastAsia="Times New Roman" w:hAnsi="Times New Roman" w:cs="Times New Roman"/>
          <w:sz w:val="28"/>
          <w:szCs w:val="28"/>
          <w:lang w:eastAsia="ru-RU"/>
        </w:rPr>
        <w:t>эдильбаевская</w:t>
      </w:r>
      <w:proofErr w:type="spellEnd"/>
      <w:r w:rsidRPr="00F76379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F76379" w:rsidRPr="00F76379" w:rsidRDefault="00F76379" w:rsidP="00F76379">
      <w:pPr>
        <w:numPr>
          <w:ilvl w:val="0"/>
          <w:numId w:val="4"/>
        </w:numPr>
        <w:shd w:val="clear" w:color="auto" w:fill="FFFFFF"/>
        <w:spacing w:after="44" w:line="240" w:lineRule="auto"/>
        <w:ind w:left="19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части затрат на строительство теплиц для выращивания овощей защищенного грунта;</w:t>
      </w:r>
    </w:p>
    <w:p w:rsidR="00F76379" w:rsidRPr="00F76379" w:rsidRDefault="00F76379" w:rsidP="00F76379">
      <w:pPr>
        <w:numPr>
          <w:ilvl w:val="0"/>
          <w:numId w:val="4"/>
        </w:numPr>
        <w:shd w:val="clear" w:color="auto" w:fill="FFFFFF"/>
        <w:spacing w:after="44" w:line="240" w:lineRule="auto"/>
        <w:ind w:left="19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части затрат на оплату услуг по искусственному осеменению сельхоз</w:t>
      </w:r>
      <w:r w:rsidR="00A6676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F7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(крупного рогатого скота, свиней, овец и коз);</w:t>
      </w:r>
    </w:p>
    <w:p w:rsidR="00F76379" w:rsidRPr="00F76379" w:rsidRDefault="00F76379" w:rsidP="00F76379">
      <w:pPr>
        <w:numPr>
          <w:ilvl w:val="0"/>
          <w:numId w:val="4"/>
        </w:numPr>
        <w:shd w:val="clear" w:color="auto" w:fill="FFFFFF"/>
        <w:spacing w:after="44" w:line="240" w:lineRule="auto"/>
        <w:ind w:left="19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части затрат на приобретение систем капельного орошения для ведения овощеводства (кроме ЛПХ);</w:t>
      </w:r>
    </w:p>
    <w:p w:rsidR="00F76379" w:rsidRPr="00F76379" w:rsidRDefault="00F76379" w:rsidP="00F76379">
      <w:pPr>
        <w:numPr>
          <w:ilvl w:val="0"/>
          <w:numId w:val="4"/>
        </w:numPr>
        <w:shd w:val="clear" w:color="auto" w:fill="FFFFFF"/>
        <w:spacing w:after="44" w:line="240" w:lineRule="auto"/>
        <w:ind w:left="19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части затрат на приобретение молодняка кроликов, гусей, индеек;</w:t>
      </w:r>
    </w:p>
    <w:p w:rsidR="00F76379" w:rsidRPr="00F76379" w:rsidRDefault="00F76379" w:rsidP="00F76379">
      <w:pPr>
        <w:numPr>
          <w:ilvl w:val="0"/>
          <w:numId w:val="4"/>
        </w:numPr>
        <w:shd w:val="clear" w:color="auto" w:fill="FFFFFF"/>
        <w:spacing w:after="44" w:line="240" w:lineRule="auto"/>
        <w:ind w:left="19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3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части затрат на приобретение технологического оборудования для животноводства и птицеводства.</w:t>
      </w:r>
    </w:p>
    <w:p w:rsidR="00F76379" w:rsidRPr="00F76379" w:rsidRDefault="00F76379" w:rsidP="00A66762">
      <w:pPr>
        <w:shd w:val="clear" w:color="auto" w:fill="EFEAE1"/>
        <w:spacing w:after="0" w:line="458" w:lineRule="atLeast"/>
        <w:jc w:val="center"/>
        <w:textAlignment w:val="baseline"/>
        <w:outlineLvl w:val="0"/>
        <w:rPr>
          <w:rFonts w:ascii="Montserrat" w:eastAsia="Times New Roman" w:hAnsi="Montserrat" w:cs="Times New Roman"/>
          <w:b/>
          <w:bCs/>
          <w:color w:val="2B4217"/>
          <w:kern w:val="36"/>
          <w:sz w:val="38"/>
          <w:szCs w:val="38"/>
          <w:lang w:eastAsia="ru-RU"/>
        </w:rPr>
      </w:pPr>
      <w:proofErr w:type="spellStart"/>
      <w:r w:rsidRPr="00F76379">
        <w:rPr>
          <w:rFonts w:ascii="Montserrat" w:eastAsia="Times New Roman" w:hAnsi="Montserrat" w:cs="Times New Roman"/>
          <w:b/>
          <w:bCs/>
          <w:color w:val="2B4217"/>
          <w:kern w:val="36"/>
          <w:sz w:val="38"/>
          <w:szCs w:val="38"/>
          <w:lang w:eastAsia="ru-RU"/>
        </w:rPr>
        <w:lastRenderedPageBreak/>
        <w:t>Грантовая</w:t>
      </w:r>
      <w:proofErr w:type="spellEnd"/>
      <w:r w:rsidRPr="00F76379">
        <w:rPr>
          <w:rFonts w:ascii="Montserrat" w:eastAsia="Times New Roman" w:hAnsi="Montserrat" w:cs="Times New Roman"/>
          <w:b/>
          <w:bCs/>
          <w:color w:val="2B4217"/>
          <w:kern w:val="36"/>
          <w:sz w:val="38"/>
          <w:szCs w:val="38"/>
          <w:lang w:eastAsia="ru-RU"/>
        </w:rPr>
        <w:t xml:space="preserve"> поддержка молодых сельскохозяйственных кооперативов</w:t>
      </w:r>
    </w:p>
    <w:p w:rsidR="00F76379" w:rsidRPr="00F76379" w:rsidRDefault="00F76379" w:rsidP="00F763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</w:p>
    <w:p w:rsidR="00A66762" w:rsidRDefault="00F76379" w:rsidP="00A66762">
      <w:pPr>
        <w:shd w:val="clear" w:color="auto" w:fill="EFEAE1"/>
        <w:spacing w:after="0" w:line="305" w:lineRule="atLeast"/>
        <w:jc w:val="center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F76379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 xml:space="preserve">Предоставляется начинающим сельскохозяйственным потребительским перерабатывающим кооперативам, начинающим сельскохозяйственным сбытовым кооперативам и начинающим сельскохозяйственным животноводческим кооперативам, действующим </w:t>
      </w:r>
    </w:p>
    <w:p w:rsidR="00F76379" w:rsidRPr="00F76379" w:rsidRDefault="00F76379" w:rsidP="00A66762">
      <w:pPr>
        <w:shd w:val="clear" w:color="auto" w:fill="EFEAE1"/>
        <w:spacing w:after="0" w:line="305" w:lineRule="atLeast"/>
        <w:jc w:val="center"/>
        <w:textAlignment w:val="baseline"/>
        <w:rPr>
          <w:rFonts w:ascii="Montserrat" w:eastAsia="Times New Roman" w:hAnsi="Montserrat" w:cs="Times New Roman"/>
          <w:b/>
          <w:color w:val="000000"/>
          <w:sz w:val="32"/>
          <w:szCs w:val="32"/>
          <w:lang w:eastAsia="ru-RU"/>
        </w:rPr>
      </w:pPr>
      <w:r w:rsidRPr="00F76379">
        <w:rPr>
          <w:rFonts w:ascii="Montserrat" w:eastAsia="Times New Roman" w:hAnsi="Montserrat" w:cs="Times New Roman"/>
          <w:b/>
          <w:color w:val="000000"/>
          <w:sz w:val="32"/>
          <w:szCs w:val="32"/>
          <w:lang w:eastAsia="ru-RU"/>
        </w:rPr>
        <w:t xml:space="preserve">не более 12 месяцев </w:t>
      </w:r>
      <w:proofErr w:type="gramStart"/>
      <w:r w:rsidRPr="00F76379">
        <w:rPr>
          <w:rFonts w:ascii="Montserrat" w:eastAsia="Times New Roman" w:hAnsi="Montserrat" w:cs="Times New Roman"/>
          <w:b/>
          <w:color w:val="000000"/>
          <w:sz w:val="32"/>
          <w:szCs w:val="32"/>
          <w:lang w:eastAsia="ru-RU"/>
        </w:rPr>
        <w:t>с даты регистрации</w:t>
      </w:r>
      <w:proofErr w:type="gramEnd"/>
    </w:p>
    <w:p w:rsidR="00F76379" w:rsidRPr="00A66762" w:rsidRDefault="00F76379" w:rsidP="00F76379">
      <w:pPr>
        <w:shd w:val="clear" w:color="auto" w:fill="F6F6F4"/>
        <w:spacing w:after="0" w:line="305" w:lineRule="atLeast"/>
        <w:textAlignment w:val="baseline"/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</w:pPr>
    </w:p>
    <w:p w:rsidR="00F76379" w:rsidRPr="00F76379" w:rsidRDefault="00F76379" w:rsidP="00F76379">
      <w:pPr>
        <w:shd w:val="clear" w:color="auto" w:fill="F6F6F4"/>
        <w:spacing w:after="0" w:line="30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63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Максимальный размер гранта:</w:t>
      </w:r>
    </w:p>
    <w:p w:rsidR="00F76379" w:rsidRPr="00F76379" w:rsidRDefault="00F76379" w:rsidP="00F76379">
      <w:pPr>
        <w:shd w:val="clear" w:color="auto" w:fill="F6F6F4"/>
        <w:spacing w:after="0" w:line="30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6379">
        <w:rPr>
          <w:rFonts w:ascii="Times New Roman" w:eastAsia="Times New Roman" w:hAnsi="Times New Roman" w:cs="Times New Roman"/>
          <w:b/>
          <w:bCs/>
          <w:color w:val="5A7D37"/>
          <w:sz w:val="32"/>
          <w:szCs w:val="32"/>
          <w:lang w:eastAsia="ru-RU"/>
        </w:rPr>
        <w:t>-50 </w:t>
      </w:r>
      <w:proofErr w:type="spellStart"/>
      <w:proofErr w:type="gramStart"/>
      <w:r w:rsidRPr="00F76379">
        <w:rPr>
          <w:rFonts w:ascii="Times New Roman" w:eastAsia="Times New Roman" w:hAnsi="Times New Roman" w:cs="Times New Roman"/>
          <w:b/>
          <w:bCs/>
          <w:color w:val="5A7D37"/>
          <w:sz w:val="32"/>
          <w:szCs w:val="32"/>
          <w:lang w:eastAsia="ru-RU"/>
        </w:rPr>
        <w:t>млн</w:t>
      </w:r>
      <w:proofErr w:type="spellEnd"/>
      <w:proofErr w:type="gramEnd"/>
      <w:r w:rsidRPr="00F763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 развитие материально-технической базы</w:t>
      </w:r>
    </w:p>
    <w:p w:rsidR="00F76379" w:rsidRPr="00F76379" w:rsidRDefault="00F76379" w:rsidP="00F76379">
      <w:pPr>
        <w:shd w:val="clear" w:color="auto" w:fill="F6F6F4"/>
        <w:spacing w:after="0" w:line="30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63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Грант финансирует</w:t>
      </w:r>
      <w:r w:rsidR="00A667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763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 </w:t>
      </w:r>
      <w:r w:rsidRPr="00F76379">
        <w:rPr>
          <w:rFonts w:ascii="Times New Roman" w:eastAsia="Times New Roman" w:hAnsi="Times New Roman" w:cs="Times New Roman"/>
          <w:b/>
          <w:bCs/>
          <w:color w:val="5A7D37"/>
          <w:sz w:val="32"/>
          <w:szCs w:val="32"/>
          <w:lang w:eastAsia="ru-RU"/>
        </w:rPr>
        <w:t>90% затрат</w:t>
      </w:r>
    </w:p>
    <w:p w:rsidR="00F76379" w:rsidRPr="00F76379" w:rsidRDefault="00F76379" w:rsidP="00F76379">
      <w:pPr>
        <w:shd w:val="clear" w:color="auto" w:fill="F6F6F4"/>
        <w:spacing w:after="0" w:line="30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63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Грант должен быть израсходован</w:t>
      </w:r>
      <w:r w:rsidR="00A667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763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течение </w:t>
      </w:r>
      <w:r w:rsidRPr="00F76379">
        <w:rPr>
          <w:rFonts w:ascii="Times New Roman" w:eastAsia="Times New Roman" w:hAnsi="Times New Roman" w:cs="Times New Roman"/>
          <w:b/>
          <w:bCs/>
          <w:color w:val="5A7D37"/>
          <w:sz w:val="32"/>
          <w:szCs w:val="32"/>
          <w:lang w:eastAsia="ru-RU"/>
        </w:rPr>
        <w:t>24 месяцев</w:t>
      </w:r>
    </w:p>
    <w:p w:rsidR="00A66762" w:rsidRPr="00A66762" w:rsidRDefault="00A66762" w:rsidP="00F76379">
      <w:pPr>
        <w:shd w:val="clear" w:color="auto" w:fill="FFFFFF"/>
        <w:spacing w:after="0" w:line="30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76379" w:rsidRPr="00A66762" w:rsidRDefault="00F76379" w:rsidP="00A66762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6762">
        <w:rPr>
          <w:rFonts w:ascii="Times New Roman" w:hAnsi="Times New Roman" w:cs="Times New Roman"/>
          <w:b/>
          <w:sz w:val="28"/>
          <w:szCs w:val="28"/>
          <w:lang w:eastAsia="ru-RU"/>
        </w:rPr>
        <w:t>Кто может претендовать</w:t>
      </w:r>
    </w:p>
    <w:p w:rsidR="00F76379" w:rsidRPr="005B4F51" w:rsidRDefault="00F76379" w:rsidP="005B4F51">
      <w:pPr>
        <w:pStyle w:val="a7"/>
        <w:ind w:left="-284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5B4F51">
        <w:rPr>
          <w:rFonts w:ascii="Times New Roman" w:hAnsi="Times New Roman" w:cs="Times New Roman"/>
          <w:sz w:val="26"/>
          <w:szCs w:val="26"/>
          <w:lang w:eastAsia="ru-RU"/>
        </w:rPr>
        <w:t>Начинающие сельскохозяйственные потребительские перерабатывающие кооперативы, начинающие сельскохозяйственные сбытовые кооперативы и начинающие сельскохозяйственные животноводческие кооперативы, действующие не более 12 месяцев с даты регистрации, осуществляющие деятельность по заготовке, содержанию, доению, кормлению сельхоз</w:t>
      </w:r>
      <w:r w:rsidR="005B4F51" w:rsidRPr="005B4F51">
        <w:rPr>
          <w:rFonts w:ascii="Times New Roman" w:hAnsi="Times New Roman" w:cs="Times New Roman"/>
          <w:sz w:val="26"/>
          <w:szCs w:val="26"/>
          <w:lang w:eastAsia="ru-RU"/>
        </w:rPr>
        <w:t>/</w:t>
      </w:r>
      <w:r w:rsidRPr="005B4F51">
        <w:rPr>
          <w:rFonts w:ascii="Times New Roman" w:hAnsi="Times New Roman" w:cs="Times New Roman"/>
          <w:sz w:val="26"/>
          <w:szCs w:val="26"/>
          <w:lang w:eastAsia="ru-RU"/>
        </w:rPr>
        <w:t xml:space="preserve"> животных, хранению, подработке, сортировке, убою, охлаждению, переработке молока, мяса сельхоз</w:t>
      </w:r>
      <w:r w:rsidR="005B4F51" w:rsidRPr="005B4F51">
        <w:rPr>
          <w:rFonts w:ascii="Times New Roman" w:hAnsi="Times New Roman" w:cs="Times New Roman"/>
          <w:sz w:val="26"/>
          <w:szCs w:val="26"/>
          <w:lang w:eastAsia="ru-RU"/>
        </w:rPr>
        <w:t>/</w:t>
      </w:r>
      <w:r w:rsidRPr="005B4F51">
        <w:rPr>
          <w:rFonts w:ascii="Times New Roman" w:hAnsi="Times New Roman" w:cs="Times New Roman"/>
          <w:sz w:val="26"/>
          <w:szCs w:val="26"/>
          <w:lang w:eastAsia="ru-RU"/>
        </w:rPr>
        <w:t xml:space="preserve"> животных, птицы, рыбы и объектов </w:t>
      </w:r>
      <w:proofErr w:type="spellStart"/>
      <w:r w:rsidRPr="005B4F51">
        <w:rPr>
          <w:rFonts w:ascii="Times New Roman" w:hAnsi="Times New Roman" w:cs="Times New Roman"/>
          <w:sz w:val="26"/>
          <w:szCs w:val="26"/>
          <w:lang w:eastAsia="ru-RU"/>
        </w:rPr>
        <w:t>аквакультуры</w:t>
      </w:r>
      <w:proofErr w:type="spellEnd"/>
      <w:r w:rsidRPr="005B4F51">
        <w:rPr>
          <w:rFonts w:ascii="Times New Roman" w:hAnsi="Times New Roman" w:cs="Times New Roman"/>
          <w:sz w:val="26"/>
          <w:szCs w:val="26"/>
          <w:lang w:eastAsia="ru-RU"/>
        </w:rPr>
        <w:t>, картофеля, грибов, овощей, плодов и ягод, в том числе дикорастущих, подготовке к реализации сельхоз</w:t>
      </w:r>
      <w:proofErr w:type="gramEnd"/>
      <w:r w:rsidR="005B4F51" w:rsidRPr="005B4F51">
        <w:rPr>
          <w:rFonts w:ascii="Times New Roman" w:hAnsi="Times New Roman" w:cs="Times New Roman"/>
          <w:sz w:val="26"/>
          <w:szCs w:val="26"/>
          <w:lang w:eastAsia="ru-RU"/>
        </w:rPr>
        <w:t>/</w:t>
      </w:r>
      <w:r w:rsidRPr="005B4F51">
        <w:rPr>
          <w:rFonts w:ascii="Times New Roman" w:hAnsi="Times New Roman" w:cs="Times New Roman"/>
          <w:sz w:val="26"/>
          <w:szCs w:val="26"/>
          <w:lang w:eastAsia="ru-RU"/>
        </w:rPr>
        <w:t xml:space="preserve"> продукции и продуктов ее переработки, реализации сельхоз</w:t>
      </w:r>
      <w:r w:rsidR="005B4F51" w:rsidRPr="005B4F51">
        <w:rPr>
          <w:rFonts w:ascii="Times New Roman" w:hAnsi="Times New Roman" w:cs="Times New Roman"/>
          <w:sz w:val="26"/>
          <w:szCs w:val="26"/>
          <w:lang w:eastAsia="ru-RU"/>
        </w:rPr>
        <w:t>/</w:t>
      </w:r>
      <w:r w:rsidRPr="005B4F51">
        <w:rPr>
          <w:rFonts w:ascii="Times New Roman" w:hAnsi="Times New Roman" w:cs="Times New Roman"/>
          <w:sz w:val="26"/>
          <w:szCs w:val="26"/>
          <w:lang w:eastAsia="ru-RU"/>
        </w:rPr>
        <w:t xml:space="preserve"> продукции и продуктов ее переработки, </w:t>
      </w:r>
      <w:r w:rsidRPr="005B4F51">
        <w:rPr>
          <w:rFonts w:ascii="Times New Roman" w:hAnsi="Times New Roman" w:cs="Times New Roman"/>
          <w:b/>
          <w:sz w:val="26"/>
          <w:szCs w:val="26"/>
          <w:lang w:eastAsia="ru-RU"/>
        </w:rPr>
        <w:t>объединяющие не менее 10 сельхоз</w:t>
      </w:r>
      <w:r w:rsidR="005B4F51" w:rsidRPr="005B4F51">
        <w:rPr>
          <w:rFonts w:ascii="Times New Roman" w:hAnsi="Times New Roman" w:cs="Times New Roman"/>
          <w:b/>
          <w:sz w:val="26"/>
          <w:szCs w:val="26"/>
          <w:lang w:eastAsia="ru-RU"/>
        </w:rPr>
        <w:t>/</w:t>
      </w:r>
      <w:r w:rsidRPr="005B4F5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товаропроизводителей на правах членов кооперативов (кроме ассоциированного членства).</w:t>
      </w:r>
    </w:p>
    <w:p w:rsidR="00F76379" w:rsidRPr="005B4F51" w:rsidRDefault="00F76379" w:rsidP="005B4F51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F51">
        <w:rPr>
          <w:rFonts w:ascii="Times New Roman" w:hAnsi="Times New Roman" w:cs="Times New Roman"/>
          <w:b/>
          <w:sz w:val="28"/>
          <w:szCs w:val="28"/>
          <w:lang w:eastAsia="ru-RU"/>
        </w:rPr>
        <w:t>Условия</w:t>
      </w:r>
    </w:p>
    <w:p w:rsidR="00F76379" w:rsidRPr="005B4F51" w:rsidRDefault="00F76379" w:rsidP="005B4F51">
      <w:pPr>
        <w:pStyle w:val="a7"/>
        <w:ind w:lef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B4F51">
        <w:rPr>
          <w:rFonts w:ascii="Times New Roman" w:hAnsi="Times New Roman" w:cs="Times New Roman"/>
          <w:sz w:val="26"/>
          <w:szCs w:val="26"/>
          <w:lang w:eastAsia="ru-RU"/>
        </w:rPr>
        <w:t>Максим</w:t>
      </w:r>
      <w:proofErr w:type="gramStart"/>
      <w:r w:rsidR="005B4F51" w:rsidRPr="005B4F51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5B4F5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B4F51">
        <w:rPr>
          <w:rFonts w:ascii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5B4F51">
        <w:rPr>
          <w:rFonts w:ascii="Times New Roman" w:hAnsi="Times New Roman" w:cs="Times New Roman"/>
          <w:sz w:val="26"/>
          <w:szCs w:val="26"/>
          <w:lang w:eastAsia="ru-RU"/>
        </w:rPr>
        <w:t xml:space="preserve">азмер гранта определен в сумме, </w:t>
      </w:r>
      <w:r w:rsidRPr="005B4F51">
        <w:rPr>
          <w:rFonts w:ascii="Times New Roman" w:hAnsi="Times New Roman" w:cs="Times New Roman"/>
          <w:b/>
          <w:sz w:val="26"/>
          <w:szCs w:val="26"/>
          <w:lang w:eastAsia="ru-RU"/>
        </w:rPr>
        <w:t>не превышающей 50 млн. рублей</w:t>
      </w:r>
      <w:r w:rsidRPr="005B4F51">
        <w:rPr>
          <w:rFonts w:ascii="Times New Roman" w:hAnsi="Times New Roman" w:cs="Times New Roman"/>
          <w:sz w:val="26"/>
          <w:szCs w:val="26"/>
          <w:lang w:eastAsia="ru-RU"/>
        </w:rPr>
        <w:t xml:space="preserve">, и не более 90 процентов от затрат на развитие материально-технической базы </w:t>
      </w:r>
      <w:r w:rsidR="005B4F51" w:rsidRPr="005B4F51">
        <w:rPr>
          <w:rFonts w:ascii="Times New Roman" w:hAnsi="Times New Roman" w:cs="Times New Roman"/>
          <w:sz w:val="26"/>
          <w:szCs w:val="26"/>
          <w:lang w:eastAsia="ru-RU"/>
        </w:rPr>
        <w:t>СПК</w:t>
      </w:r>
      <w:r w:rsidRPr="005B4F51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76379" w:rsidRPr="005B4F51" w:rsidRDefault="00F76379" w:rsidP="005B4F51">
      <w:pPr>
        <w:pStyle w:val="a7"/>
        <w:ind w:left="-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B4F51">
        <w:rPr>
          <w:rFonts w:ascii="Times New Roman" w:hAnsi="Times New Roman" w:cs="Times New Roman"/>
          <w:sz w:val="26"/>
          <w:szCs w:val="26"/>
          <w:lang w:eastAsia="ru-RU"/>
        </w:rPr>
        <w:t xml:space="preserve">Грант должен быть израсходован на предусмотренные цели, </w:t>
      </w:r>
      <w:r w:rsidRPr="005B4F51">
        <w:rPr>
          <w:rFonts w:ascii="Times New Roman" w:hAnsi="Times New Roman" w:cs="Times New Roman"/>
          <w:b/>
          <w:sz w:val="26"/>
          <w:szCs w:val="26"/>
          <w:lang w:eastAsia="ru-RU"/>
        </w:rPr>
        <w:t>в течение 24 месяцев</w:t>
      </w:r>
      <w:r w:rsidRPr="005B4F51">
        <w:rPr>
          <w:rFonts w:ascii="Times New Roman" w:hAnsi="Times New Roman" w:cs="Times New Roman"/>
          <w:sz w:val="26"/>
          <w:szCs w:val="26"/>
          <w:lang w:eastAsia="ru-RU"/>
        </w:rPr>
        <w:t xml:space="preserve"> со дня поступления гранта на расчетный счет заявителя, открытый им в рамках государственной программы в российской кредитной организации, с которой уполномоченным органом заключено соглашение по результатам конкурсного отбора в соответствии с Порядком, утвержденным уполномоченным органом. </w:t>
      </w:r>
    </w:p>
    <w:p w:rsidR="00F76379" w:rsidRPr="00F76379" w:rsidRDefault="00F76379" w:rsidP="00F76379">
      <w:pPr>
        <w:shd w:val="clear" w:color="auto" w:fill="FFFFFF"/>
        <w:spacing w:after="0" w:line="30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F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</w:p>
    <w:p w:rsidR="00F76379" w:rsidRPr="00F76379" w:rsidRDefault="00F76379" w:rsidP="00F76379">
      <w:pPr>
        <w:numPr>
          <w:ilvl w:val="0"/>
          <w:numId w:val="5"/>
        </w:numPr>
        <w:shd w:val="clear" w:color="auto" w:fill="FFFFFF"/>
        <w:spacing w:after="44" w:line="240" w:lineRule="auto"/>
        <w:ind w:left="19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63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строительство, реконструкцию или модернизацию производственных объектов по заготовке, хранению, подработке, переработке, сортировке, убою, первичной переработке, охлаждению молока, мяса сельхоз</w:t>
      </w:r>
      <w:r w:rsidR="005B4F51" w:rsidRPr="005B4F51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F76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животных, птицы, рыбы и объектов </w:t>
      </w:r>
      <w:proofErr w:type="spellStart"/>
      <w:r w:rsidRPr="00F7637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аквакультуры</w:t>
      </w:r>
      <w:proofErr w:type="spellEnd"/>
      <w:r w:rsidRPr="00F76379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картофеля, грибов, овощей, плодов и ягод, в том числе дикорастущих, подготовке к реализации и реализации сельхоз продукции и продуктов ее переработки;</w:t>
      </w:r>
      <w:proofErr w:type="gramEnd"/>
    </w:p>
    <w:p w:rsidR="00F76379" w:rsidRPr="00F76379" w:rsidRDefault="00F76379" w:rsidP="00F76379">
      <w:pPr>
        <w:numPr>
          <w:ilvl w:val="0"/>
          <w:numId w:val="5"/>
        </w:numPr>
        <w:shd w:val="clear" w:color="auto" w:fill="FFFFFF"/>
        <w:spacing w:after="44" w:line="240" w:lineRule="auto"/>
        <w:ind w:left="19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63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приобретение и монтаж оборудования и техники для производственных объектов, предназначенных для заготовки, хранения, подработки, переработки, сортировки, убоя, первичной переработки охлаждения молока, мяса сельхоз</w:t>
      </w:r>
      <w:r w:rsidR="005B4F51" w:rsidRPr="005B4F51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F76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животных, птицы, рыбы и объектов </w:t>
      </w:r>
      <w:proofErr w:type="spellStart"/>
      <w:r w:rsidRPr="00F7637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аквакультуры</w:t>
      </w:r>
      <w:proofErr w:type="spellEnd"/>
      <w:r w:rsidRPr="00F76379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картофеля, грибов, овощей, плодов и ягод, в том числе дикорастущих, подготовки к реализации, погрузки, разгрузки и реализации сельскохозяйственной продукции и продуктов ее переработки, оснащения лабораторий производственного контроля качества и безопасности</w:t>
      </w:r>
      <w:proofErr w:type="gramEnd"/>
      <w:r w:rsidRPr="00F76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выпускаемой (производимой и перерабатываемой) продукции и проведения государственной ветеринарно-санитарной экспертизы (приобретение оборудования для лабораторного анализа качества </w:t>
      </w:r>
      <w:r w:rsidRPr="00F763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сельскохозяйственной продукции). Перечень указанных оборудования и техники утверждается приказом уполномоченного органа;</w:t>
      </w:r>
    </w:p>
    <w:p w:rsidR="00F76379" w:rsidRPr="00F76379" w:rsidRDefault="00F76379" w:rsidP="00F76379">
      <w:pPr>
        <w:numPr>
          <w:ilvl w:val="0"/>
          <w:numId w:val="5"/>
        </w:numPr>
        <w:shd w:val="clear" w:color="auto" w:fill="FFFFFF"/>
        <w:spacing w:after="44" w:line="240" w:lineRule="auto"/>
        <w:ind w:left="19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3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приобретение специализированного транспорта, фургонов, прицепов, полуприцепов, вагонов, контейнеров для транспортировки, обеспечения сохранности при перевозке и реализации сельхоз</w:t>
      </w:r>
      <w:r w:rsidR="005B4F51" w:rsidRPr="005B4F51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F76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продукции и продуктов ее переработки. Перечень указанной техники утверждается приказом уполномоченного органа;</w:t>
      </w:r>
    </w:p>
    <w:p w:rsidR="00F76379" w:rsidRPr="00F76379" w:rsidRDefault="00F76379" w:rsidP="00F76379">
      <w:pPr>
        <w:numPr>
          <w:ilvl w:val="0"/>
          <w:numId w:val="5"/>
        </w:numPr>
        <w:shd w:val="clear" w:color="auto" w:fill="FFFFFF"/>
        <w:spacing w:after="44" w:line="240" w:lineRule="auto"/>
        <w:ind w:left="196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76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уплату части взносов (не более 8 </w:t>
      </w:r>
      <w:r w:rsidR="005B4F51" w:rsidRPr="005B4F51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F76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общей стоимости предметов лизинга) по договорам лизинга оборудования и технических средств для хранения, подработки, переработки, сортировки, убоя, первичной переработки сельхоз</w:t>
      </w:r>
      <w:r w:rsidR="005B4F51" w:rsidRPr="005B4F51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F76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животных, рыбы и </w:t>
      </w:r>
      <w:proofErr w:type="spellStart"/>
      <w:r w:rsidRPr="00F76379">
        <w:rPr>
          <w:rFonts w:ascii="Times New Roman" w:eastAsia="Times New Roman" w:hAnsi="Times New Roman" w:cs="Times New Roman"/>
          <w:sz w:val="26"/>
          <w:szCs w:val="26"/>
          <w:lang w:eastAsia="ru-RU"/>
        </w:rPr>
        <w:t>аквакультуры</w:t>
      </w:r>
      <w:proofErr w:type="spellEnd"/>
      <w:r w:rsidRPr="00F76379">
        <w:rPr>
          <w:rFonts w:ascii="Times New Roman" w:eastAsia="Times New Roman" w:hAnsi="Times New Roman" w:cs="Times New Roman"/>
          <w:sz w:val="26"/>
          <w:szCs w:val="26"/>
          <w:lang w:eastAsia="ru-RU"/>
        </w:rPr>
        <w:t>, охлаждения молока, мяса, птицы, картофеля, грибов, овощей, плодов и ягод, в том числе дикорастущих, подготовки к реализации, погрузки, разгрузки, транспортировки и реализации сельхоз</w:t>
      </w:r>
      <w:r w:rsidR="005B4F51" w:rsidRPr="005B4F51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F76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продукции и продуктов ее переработки.</w:t>
      </w:r>
      <w:proofErr w:type="gramEnd"/>
    </w:p>
    <w:p w:rsidR="00F76379" w:rsidRPr="005B4F51" w:rsidRDefault="00F76379"/>
    <w:p w:rsidR="00F76379" w:rsidRPr="005B4F51" w:rsidRDefault="00F76379"/>
    <w:p w:rsidR="00F76379" w:rsidRPr="005B4F51" w:rsidRDefault="00F76379"/>
    <w:p w:rsidR="00F76379" w:rsidRPr="005B4F51" w:rsidRDefault="00F76379"/>
    <w:p w:rsidR="00F76379" w:rsidRPr="005B4F51" w:rsidRDefault="00F76379"/>
    <w:p w:rsidR="00F76379" w:rsidRPr="005B4F51" w:rsidRDefault="00F76379"/>
    <w:p w:rsidR="00F76379" w:rsidRPr="005B4F51" w:rsidRDefault="00F76379"/>
    <w:p w:rsidR="00F76379" w:rsidRPr="005B4F51" w:rsidRDefault="00F76379"/>
    <w:p w:rsidR="00F76379" w:rsidRPr="005B4F51" w:rsidRDefault="00F76379"/>
    <w:p w:rsidR="00F76379" w:rsidRPr="005B4F51" w:rsidRDefault="00F76379"/>
    <w:p w:rsidR="00F76379" w:rsidRPr="005B4F51" w:rsidRDefault="00F76379"/>
    <w:p w:rsidR="00F76379" w:rsidRPr="005B4F51" w:rsidRDefault="00F76379"/>
    <w:p w:rsidR="00F76379" w:rsidRPr="005B4F51" w:rsidRDefault="00F76379"/>
    <w:p w:rsidR="00F76379" w:rsidRPr="005B4F51" w:rsidRDefault="00F76379"/>
    <w:p w:rsidR="00F76379" w:rsidRPr="005B4F51" w:rsidRDefault="00F76379"/>
    <w:p w:rsidR="00F76379" w:rsidRPr="005B4F51" w:rsidRDefault="00F76379"/>
    <w:p w:rsidR="00F76379" w:rsidRPr="005B4F51" w:rsidRDefault="00F76379"/>
    <w:p w:rsidR="00F76379" w:rsidRPr="005B4F51" w:rsidRDefault="00F76379"/>
    <w:p w:rsidR="00F76379" w:rsidRPr="005B4F51" w:rsidRDefault="00F76379"/>
    <w:p w:rsidR="00F76379" w:rsidRPr="005B4F51" w:rsidRDefault="00F76379"/>
    <w:p w:rsidR="00F76379" w:rsidRPr="005B4F51" w:rsidRDefault="00F76379"/>
    <w:p w:rsidR="00F76379" w:rsidRPr="005B4F51" w:rsidRDefault="00F76379"/>
    <w:p w:rsidR="00F76379" w:rsidRPr="00F76379" w:rsidRDefault="00F76379" w:rsidP="005B4F51">
      <w:pPr>
        <w:shd w:val="clear" w:color="auto" w:fill="EFEAE1"/>
        <w:spacing w:after="0" w:line="458" w:lineRule="atLeast"/>
        <w:jc w:val="center"/>
        <w:textAlignment w:val="baseline"/>
        <w:outlineLvl w:val="0"/>
        <w:rPr>
          <w:rFonts w:ascii="Montserrat" w:eastAsia="Times New Roman" w:hAnsi="Montserrat" w:cs="Times New Roman"/>
          <w:b/>
          <w:bCs/>
          <w:color w:val="2B4217"/>
          <w:kern w:val="36"/>
          <w:sz w:val="38"/>
          <w:szCs w:val="38"/>
          <w:lang w:eastAsia="ru-RU"/>
        </w:rPr>
      </w:pPr>
      <w:proofErr w:type="spellStart"/>
      <w:r w:rsidRPr="00F76379">
        <w:rPr>
          <w:rFonts w:ascii="Montserrat" w:eastAsia="Times New Roman" w:hAnsi="Montserrat" w:cs="Times New Roman"/>
          <w:b/>
          <w:bCs/>
          <w:color w:val="2B4217"/>
          <w:kern w:val="36"/>
          <w:sz w:val="38"/>
          <w:szCs w:val="38"/>
          <w:lang w:eastAsia="ru-RU"/>
        </w:rPr>
        <w:lastRenderedPageBreak/>
        <w:t>Грантовая</w:t>
      </w:r>
      <w:proofErr w:type="spellEnd"/>
      <w:r w:rsidRPr="00F76379">
        <w:rPr>
          <w:rFonts w:ascii="Montserrat" w:eastAsia="Times New Roman" w:hAnsi="Montserrat" w:cs="Times New Roman"/>
          <w:b/>
          <w:bCs/>
          <w:color w:val="2B4217"/>
          <w:kern w:val="36"/>
          <w:sz w:val="38"/>
          <w:szCs w:val="38"/>
          <w:lang w:eastAsia="ru-RU"/>
        </w:rPr>
        <w:t xml:space="preserve"> поддержка действующих </w:t>
      </w:r>
      <w:r w:rsidR="005B4F51">
        <w:rPr>
          <w:rFonts w:ascii="Montserrat" w:eastAsia="Times New Roman" w:hAnsi="Montserrat" w:cs="Times New Roman"/>
          <w:b/>
          <w:bCs/>
          <w:color w:val="2B4217"/>
          <w:kern w:val="36"/>
          <w:sz w:val="38"/>
          <w:szCs w:val="38"/>
          <w:lang w:eastAsia="ru-RU"/>
        </w:rPr>
        <w:t>с</w:t>
      </w:r>
      <w:r w:rsidRPr="00F76379">
        <w:rPr>
          <w:rFonts w:ascii="Montserrat" w:eastAsia="Times New Roman" w:hAnsi="Montserrat" w:cs="Times New Roman"/>
          <w:b/>
          <w:bCs/>
          <w:color w:val="2B4217"/>
          <w:kern w:val="36"/>
          <w:sz w:val="38"/>
          <w:szCs w:val="38"/>
          <w:lang w:eastAsia="ru-RU"/>
        </w:rPr>
        <w:t>ельскохозяйственных кооперативов</w:t>
      </w:r>
    </w:p>
    <w:p w:rsidR="00F76379" w:rsidRPr="00F76379" w:rsidRDefault="00F76379" w:rsidP="005B4F5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lang w:eastAsia="ru-RU"/>
        </w:rPr>
      </w:pPr>
    </w:p>
    <w:p w:rsidR="00F76379" w:rsidRPr="00F76379" w:rsidRDefault="00F76379" w:rsidP="005B4F51">
      <w:pPr>
        <w:shd w:val="clear" w:color="auto" w:fill="EFEAE1"/>
        <w:spacing w:after="0" w:line="305" w:lineRule="atLeast"/>
        <w:jc w:val="center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F76379"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  <w:t xml:space="preserve">Предоставляется сельскохозяйственным потребительским перерабатывающим кооперативам и (или) сельскохозяйственным сбытовым кооперативам, </w:t>
      </w:r>
      <w:r w:rsidRPr="00F76379">
        <w:rPr>
          <w:rFonts w:ascii="Montserrat" w:eastAsia="Times New Roman" w:hAnsi="Montserrat" w:cs="Times New Roman"/>
          <w:b/>
          <w:color w:val="000000"/>
          <w:sz w:val="32"/>
          <w:szCs w:val="32"/>
          <w:lang w:eastAsia="ru-RU"/>
        </w:rPr>
        <w:t>действующим не менее 12 месяцев</w:t>
      </w:r>
    </w:p>
    <w:p w:rsidR="00F76379" w:rsidRPr="005B4F51" w:rsidRDefault="00F76379" w:rsidP="00F76379">
      <w:pPr>
        <w:shd w:val="clear" w:color="auto" w:fill="F6F6F4"/>
        <w:spacing w:after="0" w:line="305" w:lineRule="atLeast"/>
        <w:textAlignment w:val="baseline"/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</w:pPr>
    </w:p>
    <w:p w:rsidR="00F76379" w:rsidRPr="00F76379" w:rsidRDefault="00F76379" w:rsidP="00F76379">
      <w:pPr>
        <w:shd w:val="clear" w:color="auto" w:fill="F6F6F4"/>
        <w:spacing w:after="0" w:line="30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63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Максимальный размер гранта:</w:t>
      </w:r>
    </w:p>
    <w:p w:rsidR="00F76379" w:rsidRPr="00F76379" w:rsidRDefault="00F76379" w:rsidP="00F76379">
      <w:pPr>
        <w:shd w:val="clear" w:color="auto" w:fill="F6F6F4"/>
        <w:spacing w:after="0" w:line="30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6379">
        <w:rPr>
          <w:rFonts w:ascii="Times New Roman" w:eastAsia="Times New Roman" w:hAnsi="Times New Roman" w:cs="Times New Roman"/>
          <w:b/>
          <w:bCs/>
          <w:color w:val="5A7D37"/>
          <w:sz w:val="32"/>
          <w:szCs w:val="32"/>
          <w:lang w:eastAsia="ru-RU"/>
        </w:rPr>
        <w:t>-70 </w:t>
      </w:r>
      <w:proofErr w:type="spellStart"/>
      <w:proofErr w:type="gramStart"/>
      <w:r w:rsidRPr="00F76379">
        <w:rPr>
          <w:rFonts w:ascii="Times New Roman" w:eastAsia="Times New Roman" w:hAnsi="Times New Roman" w:cs="Times New Roman"/>
          <w:b/>
          <w:bCs/>
          <w:color w:val="5A7D37"/>
          <w:sz w:val="32"/>
          <w:szCs w:val="32"/>
          <w:lang w:eastAsia="ru-RU"/>
        </w:rPr>
        <w:t>млн</w:t>
      </w:r>
      <w:proofErr w:type="spellEnd"/>
      <w:proofErr w:type="gramEnd"/>
      <w:r w:rsidRPr="00F763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для развития материально-технической базы</w:t>
      </w:r>
    </w:p>
    <w:p w:rsidR="00F76379" w:rsidRPr="00F76379" w:rsidRDefault="00F76379" w:rsidP="00F76379">
      <w:pPr>
        <w:shd w:val="clear" w:color="auto" w:fill="F6F6F4"/>
        <w:spacing w:after="0" w:line="30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63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Грант финансирует</w:t>
      </w:r>
      <w:r w:rsidR="005B4F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763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 </w:t>
      </w:r>
      <w:r w:rsidRPr="00F76379">
        <w:rPr>
          <w:rFonts w:ascii="Times New Roman" w:eastAsia="Times New Roman" w:hAnsi="Times New Roman" w:cs="Times New Roman"/>
          <w:b/>
          <w:bCs/>
          <w:color w:val="5A7D37"/>
          <w:sz w:val="32"/>
          <w:szCs w:val="32"/>
          <w:lang w:eastAsia="ru-RU"/>
        </w:rPr>
        <w:t>60% затрат</w:t>
      </w:r>
    </w:p>
    <w:p w:rsidR="00F76379" w:rsidRPr="00F76379" w:rsidRDefault="00F76379" w:rsidP="00F76379">
      <w:pPr>
        <w:shd w:val="clear" w:color="auto" w:fill="F6F6F4"/>
        <w:spacing w:after="0" w:line="30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763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Грант должен быть израсходован</w:t>
      </w:r>
      <w:r w:rsidR="005B4F5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F763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течение </w:t>
      </w:r>
      <w:r w:rsidRPr="00F76379">
        <w:rPr>
          <w:rFonts w:ascii="Times New Roman" w:eastAsia="Times New Roman" w:hAnsi="Times New Roman" w:cs="Times New Roman"/>
          <w:b/>
          <w:bCs/>
          <w:color w:val="5A7D37"/>
          <w:sz w:val="32"/>
          <w:szCs w:val="32"/>
          <w:lang w:eastAsia="ru-RU"/>
        </w:rPr>
        <w:t>24 месяцев</w:t>
      </w:r>
    </w:p>
    <w:p w:rsidR="005B4F51" w:rsidRDefault="005B4F51" w:rsidP="005B4F5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379" w:rsidRPr="005B4F51" w:rsidRDefault="00F76379" w:rsidP="005B4F51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F51">
        <w:rPr>
          <w:rFonts w:ascii="Times New Roman" w:hAnsi="Times New Roman" w:cs="Times New Roman"/>
          <w:b/>
          <w:sz w:val="28"/>
          <w:szCs w:val="28"/>
          <w:lang w:eastAsia="ru-RU"/>
        </w:rPr>
        <w:t>Кто может претендовать</w:t>
      </w:r>
    </w:p>
    <w:p w:rsidR="00F76379" w:rsidRPr="005B4F51" w:rsidRDefault="00F76379" w:rsidP="00EC4A64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B4F51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Сельскохозяйственные потребительские перерабатывающие кооперативы и (или) сельскохозяйственные сбытовые кооперативы, действующие </w:t>
      </w:r>
      <w:r w:rsidRPr="00EC4A64">
        <w:rPr>
          <w:rFonts w:ascii="Times New Roman" w:hAnsi="Times New Roman" w:cs="Times New Roman"/>
          <w:b/>
          <w:sz w:val="28"/>
          <w:szCs w:val="28"/>
          <w:lang w:eastAsia="ru-RU"/>
        </w:rPr>
        <w:t>не менее 12 месяцев с даты регистрации</w:t>
      </w:r>
      <w:r w:rsidRPr="005B4F51">
        <w:rPr>
          <w:rFonts w:ascii="Times New Roman" w:hAnsi="Times New Roman" w:cs="Times New Roman"/>
          <w:sz w:val="28"/>
          <w:szCs w:val="28"/>
          <w:lang w:eastAsia="ru-RU"/>
        </w:rPr>
        <w:t xml:space="preserve">, осуществляющие деятельность по заготовке, хранению, подработке, переработке, сортировке, убою, первичной переработке, охлаждению молока, мяса сельскохозяйственных животных, птицы, рыбы и объектов </w:t>
      </w:r>
      <w:proofErr w:type="spellStart"/>
      <w:r w:rsidRPr="005B4F51">
        <w:rPr>
          <w:rFonts w:ascii="Times New Roman" w:hAnsi="Times New Roman" w:cs="Times New Roman"/>
          <w:sz w:val="28"/>
          <w:szCs w:val="28"/>
          <w:lang w:eastAsia="ru-RU"/>
        </w:rPr>
        <w:t>аквакультуры</w:t>
      </w:r>
      <w:proofErr w:type="spellEnd"/>
      <w:r w:rsidRPr="005B4F51">
        <w:rPr>
          <w:rFonts w:ascii="Times New Roman" w:hAnsi="Times New Roman" w:cs="Times New Roman"/>
          <w:sz w:val="28"/>
          <w:szCs w:val="28"/>
          <w:lang w:eastAsia="ru-RU"/>
        </w:rPr>
        <w:t xml:space="preserve">, картофеля, грибов, овощей, плодов и ягод, в том числе дикорастущих, подготовке к реализации сельскохозяйственной продукции и продуктов ее переработки, </w:t>
      </w:r>
      <w:r w:rsidRPr="00EC4A64">
        <w:rPr>
          <w:rFonts w:ascii="Times New Roman" w:hAnsi="Times New Roman" w:cs="Times New Roman"/>
          <w:b/>
          <w:sz w:val="28"/>
          <w:szCs w:val="28"/>
          <w:lang w:eastAsia="ru-RU"/>
        </w:rPr>
        <w:t>объединяющие не менее</w:t>
      </w:r>
      <w:proofErr w:type="gramEnd"/>
      <w:r w:rsidRPr="00EC4A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C4A64">
        <w:rPr>
          <w:rFonts w:ascii="Times New Roman" w:hAnsi="Times New Roman" w:cs="Times New Roman"/>
          <w:b/>
          <w:sz w:val="28"/>
          <w:szCs w:val="28"/>
          <w:lang w:eastAsia="ru-RU"/>
        </w:rPr>
        <w:t>10 сельскохозяйственных товаропроизводителей на правах членов кооперативов (кроме ассоциированного членства)</w:t>
      </w:r>
      <w:r w:rsidRPr="005B4F51">
        <w:rPr>
          <w:rFonts w:ascii="Times New Roman" w:hAnsi="Times New Roman" w:cs="Times New Roman"/>
          <w:sz w:val="28"/>
          <w:szCs w:val="28"/>
          <w:lang w:eastAsia="ru-RU"/>
        </w:rPr>
        <w:t xml:space="preserve">, при этом не менее 70 </w:t>
      </w:r>
      <w:r w:rsidR="00EC4A64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Pr="005B4F51">
        <w:rPr>
          <w:rFonts w:ascii="Times New Roman" w:hAnsi="Times New Roman" w:cs="Times New Roman"/>
          <w:sz w:val="28"/>
          <w:szCs w:val="28"/>
          <w:lang w:eastAsia="ru-RU"/>
        </w:rPr>
        <w:t xml:space="preserve"> выручки сельскохозяйственного потребительского кооператива должно формироваться за счет осуществления перерабатывающей и (или) сбытовой деятельности, или потребительские общества, если 70 </w:t>
      </w:r>
      <w:r w:rsidR="00EC4A64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Pr="005B4F51">
        <w:rPr>
          <w:rFonts w:ascii="Times New Roman" w:hAnsi="Times New Roman" w:cs="Times New Roman"/>
          <w:sz w:val="28"/>
          <w:szCs w:val="28"/>
          <w:lang w:eastAsia="ru-RU"/>
        </w:rPr>
        <w:t xml:space="preserve"> их выручки формируется за счет осуществления видов деятельности, аналогичных таким видам деятельности сельскохозяйственных потребительских кооперативов, как заготовка, хранение, переработка и сбыт сельскохозяйственной продукции.</w:t>
      </w:r>
      <w:proofErr w:type="gramEnd"/>
    </w:p>
    <w:p w:rsidR="00F76379" w:rsidRPr="00EC4A64" w:rsidRDefault="00F76379" w:rsidP="00EC4A64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4A64">
        <w:rPr>
          <w:rFonts w:ascii="Times New Roman" w:hAnsi="Times New Roman" w:cs="Times New Roman"/>
          <w:b/>
          <w:sz w:val="28"/>
          <w:szCs w:val="28"/>
          <w:lang w:eastAsia="ru-RU"/>
        </w:rPr>
        <w:t>Условия</w:t>
      </w:r>
    </w:p>
    <w:p w:rsidR="00F76379" w:rsidRPr="005B4F51" w:rsidRDefault="00F76379" w:rsidP="00EC4A64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F51">
        <w:rPr>
          <w:rFonts w:ascii="Times New Roman" w:hAnsi="Times New Roman" w:cs="Times New Roman"/>
          <w:sz w:val="28"/>
          <w:szCs w:val="28"/>
          <w:lang w:eastAsia="ru-RU"/>
        </w:rPr>
        <w:t>Максим</w:t>
      </w:r>
      <w:proofErr w:type="gramStart"/>
      <w:r w:rsidR="00EC4A6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B4F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B4F51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B4F51">
        <w:rPr>
          <w:rFonts w:ascii="Times New Roman" w:hAnsi="Times New Roman" w:cs="Times New Roman"/>
          <w:sz w:val="28"/>
          <w:szCs w:val="28"/>
          <w:lang w:eastAsia="ru-RU"/>
        </w:rPr>
        <w:t>азмер гранта на развитие материально-технической базы на один сельскохозяйственный потребительский кооператив определен в сумме, не превышающей 70 млн</w:t>
      </w:r>
      <w:r w:rsidR="00EC4A6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B4F51">
        <w:rPr>
          <w:rFonts w:ascii="Times New Roman" w:hAnsi="Times New Roman" w:cs="Times New Roman"/>
          <w:sz w:val="28"/>
          <w:szCs w:val="28"/>
          <w:lang w:eastAsia="ru-RU"/>
        </w:rPr>
        <w:t xml:space="preserve"> рублей, и не более 60 процентов затрат на развитие материально-технической базы сельскохозяйственного потребительского кооператива.</w:t>
      </w:r>
    </w:p>
    <w:p w:rsidR="00F76379" w:rsidRPr="005B4F51" w:rsidRDefault="00F76379" w:rsidP="00EC4A64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F51">
        <w:rPr>
          <w:rFonts w:ascii="Times New Roman" w:hAnsi="Times New Roman" w:cs="Times New Roman"/>
          <w:sz w:val="28"/>
          <w:szCs w:val="28"/>
          <w:lang w:eastAsia="ru-RU"/>
        </w:rPr>
        <w:t>Грант должен быть израсходован на предусмотренные цели, в течение 24 месяцев со дня поступления гранта на лицевой счет заявителя, открытый в Управлении Федерального казначейства по Краснодарскому краю.</w:t>
      </w:r>
    </w:p>
    <w:p w:rsidR="00F76379" w:rsidRPr="00EC4A64" w:rsidRDefault="00F76379" w:rsidP="00EC4A64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4A64">
        <w:rPr>
          <w:rFonts w:ascii="Times New Roman" w:hAnsi="Times New Roman" w:cs="Times New Roman"/>
          <w:b/>
          <w:sz w:val="28"/>
          <w:szCs w:val="28"/>
          <w:lang w:eastAsia="ru-RU"/>
        </w:rPr>
        <w:t>Цели</w:t>
      </w:r>
      <w:r w:rsidR="00EC4A6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F76379" w:rsidRPr="005B4F51" w:rsidRDefault="00EC4A64" w:rsidP="00EC4A64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76379" w:rsidRPr="005B4F51">
        <w:rPr>
          <w:rFonts w:ascii="Times New Roman" w:hAnsi="Times New Roman" w:cs="Times New Roman"/>
          <w:sz w:val="28"/>
          <w:szCs w:val="28"/>
          <w:lang w:eastAsia="ru-RU"/>
        </w:rPr>
        <w:t>строительство, реконструкцию или модернизацию производственных объектов по заготовке, хранению, подработке, переработке, сортировке, убою, первичной переработке, охлаждению молока, мяса сельхоз</w:t>
      </w:r>
      <w:r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F76379" w:rsidRPr="005B4F51">
        <w:rPr>
          <w:rFonts w:ascii="Times New Roman" w:hAnsi="Times New Roman" w:cs="Times New Roman"/>
          <w:sz w:val="28"/>
          <w:szCs w:val="28"/>
          <w:lang w:eastAsia="ru-RU"/>
        </w:rPr>
        <w:t xml:space="preserve"> животных, птицы, рыбы и объектов </w:t>
      </w:r>
      <w:proofErr w:type="spellStart"/>
      <w:r w:rsidR="00F76379" w:rsidRPr="005B4F51">
        <w:rPr>
          <w:rFonts w:ascii="Times New Roman" w:hAnsi="Times New Roman" w:cs="Times New Roman"/>
          <w:sz w:val="28"/>
          <w:szCs w:val="28"/>
          <w:lang w:eastAsia="ru-RU"/>
        </w:rPr>
        <w:t>аквакультуры</w:t>
      </w:r>
      <w:proofErr w:type="spellEnd"/>
      <w:r w:rsidR="00F76379" w:rsidRPr="005B4F51">
        <w:rPr>
          <w:rFonts w:ascii="Times New Roman" w:hAnsi="Times New Roman" w:cs="Times New Roman"/>
          <w:sz w:val="28"/>
          <w:szCs w:val="28"/>
          <w:lang w:eastAsia="ru-RU"/>
        </w:rPr>
        <w:t>, картофеля, грибов, овощей, плодов и ягод, в том числе дикорастущих, и подготовке к реализации сельхоз</w:t>
      </w:r>
      <w:r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F76379" w:rsidRPr="005B4F51">
        <w:rPr>
          <w:rFonts w:ascii="Times New Roman" w:hAnsi="Times New Roman" w:cs="Times New Roman"/>
          <w:sz w:val="28"/>
          <w:szCs w:val="28"/>
          <w:lang w:eastAsia="ru-RU"/>
        </w:rPr>
        <w:t xml:space="preserve"> продукции и продуктов ее переработки;</w:t>
      </w:r>
      <w:proofErr w:type="gramEnd"/>
    </w:p>
    <w:p w:rsidR="00F76379" w:rsidRPr="005B4F51" w:rsidRDefault="00EC4A64" w:rsidP="00EC4A64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76379" w:rsidRPr="005B4F51">
        <w:rPr>
          <w:rFonts w:ascii="Times New Roman" w:hAnsi="Times New Roman" w:cs="Times New Roman"/>
          <w:sz w:val="28"/>
          <w:szCs w:val="28"/>
          <w:lang w:eastAsia="ru-RU"/>
        </w:rPr>
        <w:t xml:space="preserve"> приобретение и монтаж оборудования и техники для производственных зданий, строений, помещений, цехов, предназначенных для заготовки, хранения, подработки, переработки, сортировки, убоя, первичной переработки охлаждения молока, мяса </w:t>
      </w:r>
      <w:r w:rsidR="00F76379" w:rsidRPr="005B4F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сельхоз животных, птицы, рыбы и объектов </w:t>
      </w:r>
      <w:proofErr w:type="spellStart"/>
      <w:r w:rsidR="00F76379" w:rsidRPr="005B4F51">
        <w:rPr>
          <w:rFonts w:ascii="Times New Roman" w:hAnsi="Times New Roman" w:cs="Times New Roman"/>
          <w:sz w:val="28"/>
          <w:szCs w:val="28"/>
          <w:lang w:eastAsia="ru-RU"/>
        </w:rPr>
        <w:t>аквакультуры</w:t>
      </w:r>
      <w:proofErr w:type="spellEnd"/>
      <w:r w:rsidR="00F76379" w:rsidRPr="005B4F51">
        <w:rPr>
          <w:rFonts w:ascii="Times New Roman" w:hAnsi="Times New Roman" w:cs="Times New Roman"/>
          <w:sz w:val="28"/>
          <w:szCs w:val="28"/>
          <w:lang w:eastAsia="ru-RU"/>
        </w:rPr>
        <w:t>, картофеля, грибов, овощей, плодов и ягод, в том числе дикорастущих, подготовки к реализации, погрузки, разгрузки сельхоз</w:t>
      </w:r>
      <w:r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F76379" w:rsidRPr="005B4F51">
        <w:rPr>
          <w:rFonts w:ascii="Times New Roman" w:hAnsi="Times New Roman" w:cs="Times New Roman"/>
          <w:sz w:val="28"/>
          <w:szCs w:val="28"/>
          <w:lang w:eastAsia="ru-RU"/>
        </w:rPr>
        <w:t xml:space="preserve"> продукции и продуктов ее переработки, оснащения лабораторий производственного контроля качества и безопасности</w:t>
      </w:r>
      <w:proofErr w:type="gramEnd"/>
      <w:r w:rsidR="00F76379" w:rsidRPr="005B4F51">
        <w:rPr>
          <w:rFonts w:ascii="Times New Roman" w:hAnsi="Times New Roman" w:cs="Times New Roman"/>
          <w:sz w:val="28"/>
          <w:szCs w:val="28"/>
          <w:lang w:eastAsia="ru-RU"/>
        </w:rPr>
        <w:t xml:space="preserve"> выпускаемой (производимой и перерабатываемой) продукции и проведения государственной ветеринарно-санитарной экспертизы (приобретение оборудования для лабораторного анализа качества сельскохозяйственной продукции) согласно перечню оборудования и техники, утвержденному приказом Министерства сельского хозяйства Российской Федерации;</w:t>
      </w:r>
    </w:p>
    <w:p w:rsidR="00F76379" w:rsidRPr="005B4F51" w:rsidRDefault="00EC4A64" w:rsidP="00EC4A64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76379" w:rsidRPr="005B4F51">
        <w:rPr>
          <w:rFonts w:ascii="Times New Roman" w:hAnsi="Times New Roman" w:cs="Times New Roman"/>
          <w:sz w:val="28"/>
          <w:szCs w:val="28"/>
          <w:lang w:eastAsia="ru-RU"/>
        </w:rPr>
        <w:t xml:space="preserve"> приобретение </w:t>
      </w:r>
      <w:proofErr w:type="gramStart"/>
      <w:r w:rsidR="00F76379" w:rsidRPr="005B4F51">
        <w:rPr>
          <w:rFonts w:ascii="Times New Roman" w:hAnsi="Times New Roman" w:cs="Times New Roman"/>
          <w:sz w:val="28"/>
          <w:szCs w:val="28"/>
          <w:lang w:eastAsia="ru-RU"/>
        </w:rPr>
        <w:t>спец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76379" w:rsidRPr="005B4F51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транспорта, фургонов, прицепов, полуприцепов, вагонов, контейнеров для транспортировки, обеспечения сохранности при перевозке и реализации сельхоз</w:t>
      </w:r>
      <w:r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F76379" w:rsidRPr="005B4F51">
        <w:rPr>
          <w:rFonts w:ascii="Times New Roman" w:hAnsi="Times New Roman" w:cs="Times New Roman"/>
          <w:sz w:val="28"/>
          <w:szCs w:val="28"/>
          <w:lang w:eastAsia="ru-RU"/>
        </w:rPr>
        <w:t xml:space="preserve"> продукции и продуктов ее переработки согласно перечню техники, утвержденному Приказом;</w:t>
      </w:r>
    </w:p>
    <w:p w:rsidR="00F76379" w:rsidRPr="005B4F51" w:rsidRDefault="00EC4A64" w:rsidP="00EC4A64">
      <w:pPr>
        <w:pStyle w:val="a7"/>
        <w:ind w:lef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76379" w:rsidRPr="005B4F51">
        <w:rPr>
          <w:rFonts w:ascii="Times New Roman" w:hAnsi="Times New Roman" w:cs="Times New Roman"/>
          <w:sz w:val="28"/>
          <w:szCs w:val="28"/>
          <w:lang w:eastAsia="ru-RU"/>
        </w:rPr>
        <w:t xml:space="preserve"> уплат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76379" w:rsidRPr="005B4F51">
        <w:rPr>
          <w:rFonts w:ascii="Times New Roman" w:hAnsi="Times New Roman" w:cs="Times New Roman"/>
          <w:sz w:val="28"/>
          <w:szCs w:val="28"/>
          <w:lang w:eastAsia="ru-RU"/>
        </w:rPr>
        <w:t xml:space="preserve"> части взносов (не более 8 </w:t>
      </w:r>
      <w:r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F76379" w:rsidRPr="005B4F51">
        <w:rPr>
          <w:rFonts w:ascii="Times New Roman" w:hAnsi="Times New Roman" w:cs="Times New Roman"/>
          <w:sz w:val="28"/>
          <w:szCs w:val="28"/>
          <w:lang w:eastAsia="ru-RU"/>
        </w:rPr>
        <w:t xml:space="preserve"> общей стоимости предметов лизинга) по договорам лизинга оборудования и технических средств для хранения, подработки, переработки, сортировки, убоя, первичной переработки сельхоз</w:t>
      </w:r>
      <w:r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F76379" w:rsidRPr="005B4F51">
        <w:rPr>
          <w:rFonts w:ascii="Times New Roman" w:hAnsi="Times New Roman" w:cs="Times New Roman"/>
          <w:sz w:val="28"/>
          <w:szCs w:val="28"/>
          <w:lang w:eastAsia="ru-RU"/>
        </w:rPr>
        <w:t xml:space="preserve"> животных, рыбы и </w:t>
      </w:r>
      <w:proofErr w:type="spellStart"/>
      <w:r w:rsidR="00F76379" w:rsidRPr="005B4F51">
        <w:rPr>
          <w:rFonts w:ascii="Times New Roman" w:hAnsi="Times New Roman" w:cs="Times New Roman"/>
          <w:sz w:val="28"/>
          <w:szCs w:val="28"/>
          <w:lang w:eastAsia="ru-RU"/>
        </w:rPr>
        <w:t>аквакультуры</w:t>
      </w:r>
      <w:proofErr w:type="spellEnd"/>
      <w:r w:rsidR="00F76379" w:rsidRPr="005B4F51">
        <w:rPr>
          <w:rFonts w:ascii="Times New Roman" w:hAnsi="Times New Roman" w:cs="Times New Roman"/>
          <w:sz w:val="28"/>
          <w:szCs w:val="28"/>
          <w:lang w:eastAsia="ru-RU"/>
        </w:rPr>
        <w:t>, охлаждения молока, мяса, птицы, картофеля, грибов, овощей, плодов и ягод, в том числе дикорастущих, подготовки к реализации, погрузки, разгрузки и транспортировки сельхоз</w:t>
      </w:r>
      <w:r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F76379" w:rsidRPr="005B4F51">
        <w:rPr>
          <w:rFonts w:ascii="Times New Roman" w:hAnsi="Times New Roman" w:cs="Times New Roman"/>
          <w:sz w:val="28"/>
          <w:szCs w:val="28"/>
          <w:lang w:eastAsia="ru-RU"/>
        </w:rPr>
        <w:t xml:space="preserve"> продукции и продуктов ее переработки.</w:t>
      </w:r>
      <w:proofErr w:type="gramEnd"/>
    </w:p>
    <w:p w:rsidR="00F76379" w:rsidRPr="00F76379" w:rsidRDefault="00F76379" w:rsidP="00EC4A64">
      <w:pPr>
        <w:ind w:left="-284"/>
        <w:jc w:val="both"/>
      </w:pPr>
    </w:p>
    <w:p w:rsidR="00F76379" w:rsidRPr="00F76379" w:rsidRDefault="00F76379" w:rsidP="00EC4A64">
      <w:pPr>
        <w:ind w:left="-284"/>
      </w:pPr>
    </w:p>
    <w:sectPr w:rsidR="00F76379" w:rsidRPr="00F76379" w:rsidSect="00A66762">
      <w:pgSz w:w="11906" w:h="16838"/>
      <w:pgMar w:top="851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7A6"/>
    <w:multiLevelType w:val="multilevel"/>
    <w:tmpl w:val="51DC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593922"/>
    <w:multiLevelType w:val="multilevel"/>
    <w:tmpl w:val="FA44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5933A8"/>
    <w:multiLevelType w:val="multilevel"/>
    <w:tmpl w:val="FCDAE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E73B36"/>
    <w:multiLevelType w:val="multilevel"/>
    <w:tmpl w:val="83FC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4CA449E"/>
    <w:multiLevelType w:val="multilevel"/>
    <w:tmpl w:val="4314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C108F5"/>
    <w:multiLevelType w:val="multilevel"/>
    <w:tmpl w:val="A5C4D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6379"/>
    <w:rsid w:val="004B707F"/>
    <w:rsid w:val="005B4F51"/>
    <w:rsid w:val="005C4B3F"/>
    <w:rsid w:val="009F14A1"/>
    <w:rsid w:val="00A66762"/>
    <w:rsid w:val="00E21E9E"/>
    <w:rsid w:val="00EC4A64"/>
    <w:rsid w:val="00F7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A1"/>
  </w:style>
  <w:style w:type="paragraph" w:styleId="1">
    <w:name w:val="heading 1"/>
    <w:basedOn w:val="a"/>
    <w:link w:val="10"/>
    <w:uiPriority w:val="9"/>
    <w:qFormat/>
    <w:rsid w:val="00F763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3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63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37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763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12909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4430">
              <w:marLeft w:val="0"/>
              <w:marRight w:val="0"/>
              <w:marTop w:val="0"/>
              <w:marBottom w:val="0"/>
              <w:divBdr>
                <w:top w:val="none" w:sz="0" w:space="10" w:color="auto"/>
                <w:left w:val="none" w:sz="0" w:space="0" w:color="auto"/>
                <w:bottom w:val="dotted" w:sz="4" w:space="10" w:color="C49C5B"/>
                <w:right w:val="none" w:sz="0" w:space="0" w:color="auto"/>
              </w:divBdr>
              <w:divsChild>
                <w:div w:id="13788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9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85883">
                      <w:marLeft w:val="20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8851">
                  <w:marLeft w:val="0"/>
                  <w:marRight w:val="0"/>
                  <w:marTop w:val="10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94040">
                      <w:marLeft w:val="0"/>
                      <w:marRight w:val="1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33159">
                      <w:marLeft w:val="0"/>
                      <w:marRight w:val="1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8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1575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0526">
              <w:marLeft w:val="0"/>
              <w:marRight w:val="0"/>
              <w:marTop w:val="0"/>
              <w:marBottom w:val="0"/>
              <w:divBdr>
                <w:top w:val="none" w:sz="0" w:space="10" w:color="auto"/>
                <w:left w:val="none" w:sz="0" w:space="0" w:color="auto"/>
                <w:bottom w:val="dotted" w:sz="4" w:space="10" w:color="C49C5B"/>
                <w:right w:val="none" w:sz="0" w:space="0" w:color="auto"/>
              </w:divBdr>
              <w:divsChild>
                <w:div w:id="10626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595040">
                      <w:marLeft w:val="20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144618">
                  <w:marLeft w:val="0"/>
                  <w:marRight w:val="0"/>
                  <w:marTop w:val="10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50335">
                      <w:marLeft w:val="0"/>
                      <w:marRight w:val="1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259285">
                      <w:marLeft w:val="0"/>
                      <w:marRight w:val="1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963789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3025">
              <w:marLeft w:val="0"/>
              <w:marRight w:val="0"/>
              <w:marTop w:val="0"/>
              <w:marBottom w:val="0"/>
              <w:divBdr>
                <w:top w:val="none" w:sz="0" w:space="10" w:color="auto"/>
                <w:left w:val="none" w:sz="0" w:space="0" w:color="auto"/>
                <w:bottom w:val="dotted" w:sz="4" w:space="10" w:color="C49C5B"/>
                <w:right w:val="none" w:sz="0" w:space="0" w:color="auto"/>
              </w:divBdr>
              <w:divsChild>
                <w:div w:id="12927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37192">
                      <w:marLeft w:val="20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52910">
                  <w:marLeft w:val="0"/>
                  <w:marRight w:val="0"/>
                  <w:marTop w:val="10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1710">
                      <w:marLeft w:val="0"/>
                      <w:marRight w:val="1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301781">
                      <w:marLeft w:val="0"/>
                      <w:marRight w:val="1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4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27493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7431">
              <w:marLeft w:val="0"/>
              <w:marRight w:val="0"/>
              <w:marTop w:val="0"/>
              <w:marBottom w:val="0"/>
              <w:divBdr>
                <w:top w:val="none" w:sz="0" w:space="10" w:color="auto"/>
                <w:left w:val="none" w:sz="0" w:space="0" w:color="auto"/>
                <w:bottom w:val="dotted" w:sz="4" w:space="10" w:color="C49C5B"/>
                <w:right w:val="none" w:sz="0" w:space="0" w:color="auto"/>
              </w:divBdr>
              <w:divsChild>
                <w:div w:id="11634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85674">
                      <w:marLeft w:val="20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141282">
                  <w:marLeft w:val="0"/>
                  <w:marRight w:val="0"/>
                  <w:marTop w:val="10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2166">
                      <w:marLeft w:val="0"/>
                      <w:marRight w:val="1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10659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9415">
              <w:marLeft w:val="0"/>
              <w:marRight w:val="0"/>
              <w:marTop w:val="0"/>
              <w:marBottom w:val="0"/>
              <w:divBdr>
                <w:top w:val="none" w:sz="0" w:space="10" w:color="auto"/>
                <w:left w:val="none" w:sz="0" w:space="0" w:color="auto"/>
                <w:bottom w:val="dotted" w:sz="4" w:space="10" w:color="C49C5B"/>
                <w:right w:val="none" w:sz="0" w:space="0" w:color="auto"/>
              </w:divBdr>
              <w:divsChild>
                <w:div w:id="184990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3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4924">
                      <w:marLeft w:val="20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03191">
                  <w:marLeft w:val="0"/>
                  <w:marRight w:val="0"/>
                  <w:marTop w:val="10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4923">
                      <w:marLeft w:val="0"/>
                      <w:marRight w:val="1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83569">
                      <w:marLeft w:val="0"/>
                      <w:marRight w:val="10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Bogatenko</dc:creator>
  <cp:lastModifiedBy>Bogatenko</cp:lastModifiedBy>
  <cp:revision>1</cp:revision>
  <dcterms:created xsi:type="dcterms:W3CDTF">2021-02-16T06:38:00Z</dcterms:created>
  <dcterms:modified xsi:type="dcterms:W3CDTF">2021-02-16T08:25:00Z</dcterms:modified>
</cp:coreProperties>
</file>