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29" w:rsidRPr="007A3D29" w:rsidRDefault="007A3D29" w:rsidP="007A3D29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48"/>
          <w:szCs w:val="48"/>
          <w:lang w:eastAsia="ru-RU"/>
        </w:rPr>
      </w:pPr>
      <w:bookmarkStart w:id="0" w:name="_GoBack"/>
      <w:r w:rsidRPr="007A3D29">
        <w:rPr>
          <w:rFonts w:ascii="Arial" w:eastAsia="Times New Roman" w:hAnsi="Arial" w:cs="Arial"/>
          <w:b/>
          <w:bCs/>
          <w:caps/>
          <w:color w:val="000000"/>
          <w:sz w:val="48"/>
          <w:szCs w:val="48"/>
          <w:lang w:eastAsia="ru-RU"/>
        </w:rPr>
        <w:t>ГРАНТЫ ДЛЯ БИЗНЕСА В НЕРАБОЧИЕ ДНИ</w:t>
      </w:r>
    </w:p>
    <w:bookmarkEnd w:id="0"/>
    <w:p w:rsidR="007A3D29" w:rsidRPr="007A3D29" w:rsidRDefault="007A3D29" w:rsidP="007A3D29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7A3D29">
        <w:rPr>
          <w:rFonts w:ascii="Helvetica" w:eastAsia="Times New Roman" w:hAnsi="Helvetica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Возможность открыть бизнес легко и без ошиб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9EB93F" id="Прямоугольник 3" o:spid="_x0000_s1026" alt="Возможность открыть бизнес легко и без ошибо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jDEbVHgMAAC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7A3D29" w:rsidRPr="007A3D29" w:rsidRDefault="007A3D29" w:rsidP="007A3D29">
      <w:pPr>
        <w:shd w:val="clear" w:color="auto" w:fill="FFFFFF"/>
        <w:spacing w:after="150" w:line="312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A3D2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12 792 Р (МРОТ)</w:t>
      </w:r>
    </w:p>
    <w:p w:rsidR="007A3D29" w:rsidRPr="007A3D29" w:rsidRDefault="007A3D29" w:rsidP="007A3D29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3D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 каждого сотрудника</w:t>
      </w:r>
    </w:p>
    <w:p w:rsidR="007A3D29" w:rsidRPr="007A3D29" w:rsidRDefault="007A3D29" w:rsidP="007A3D29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7A3D29">
        <w:rPr>
          <w:rFonts w:ascii="Helvetica" w:eastAsia="Times New Roman" w:hAnsi="Helvetica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Возможность открыть бизнес легко и без ошиб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03A2E3" id="Прямоугольник 2" o:spid="_x0000_s1026" alt="Возможность открыть бизнес легко и без ошибо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vrBl0HgMAAC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7A3D29" w:rsidRPr="007A3D29" w:rsidRDefault="007A3D29" w:rsidP="007A3D29">
      <w:pPr>
        <w:shd w:val="clear" w:color="auto" w:fill="FFFFFF"/>
        <w:spacing w:after="150" w:line="312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A3D2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8 рабочих дней</w:t>
      </w:r>
    </w:p>
    <w:p w:rsidR="007A3D29" w:rsidRPr="007A3D29" w:rsidRDefault="007A3D29" w:rsidP="007A3D29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3D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Срок выплаты со дня направления заявления</w:t>
      </w:r>
    </w:p>
    <w:p w:rsidR="007A3D29" w:rsidRPr="007A3D29" w:rsidRDefault="007A3D29" w:rsidP="007A3D29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7A3D29">
        <w:rPr>
          <w:rFonts w:ascii="Helvetica" w:eastAsia="Times New Roman" w:hAnsi="Helvetica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Возможность открыть бизнес легко и без ошиб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DA58EC" id="Прямоугольник 1" o:spid="_x0000_s1026" alt="Возможность открыть бизнес легко и без ошибо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OkuITBwDAAAl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</w:p>
    <w:p w:rsidR="007A3D29" w:rsidRPr="007A3D29" w:rsidRDefault="007A3D29" w:rsidP="007A3D29">
      <w:pPr>
        <w:shd w:val="clear" w:color="auto" w:fill="FFFFFF"/>
        <w:spacing w:after="150" w:line="312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A3D2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 1 ноября по 15 декабря 2021 года</w:t>
      </w:r>
    </w:p>
    <w:p w:rsidR="007A3D29" w:rsidRPr="007A3D29" w:rsidRDefault="007A3D29" w:rsidP="007A3D29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3D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Подать заявление в ФНС</w:t>
      </w:r>
    </w:p>
    <w:p w:rsidR="007A3D29" w:rsidRPr="007A3D29" w:rsidRDefault="007A3D29" w:rsidP="007A3D29">
      <w:pPr>
        <w:shd w:val="clear" w:color="auto" w:fill="F4F4F6"/>
        <w:spacing w:after="0" w:line="525" w:lineRule="atLeast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7A3D29">
        <w:rPr>
          <w:rFonts w:ascii="Arial" w:eastAsia="Times New Roman" w:hAnsi="Arial" w:cs="Arial"/>
          <w:b/>
          <w:bCs/>
          <w:color w:val="9BCE15"/>
          <w:sz w:val="120"/>
          <w:szCs w:val="120"/>
          <w:lang w:eastAsia="ru-RU"/>
        </w:rPr>
        <w:t>38</w:t>
      </w:r>
      <w:r w:rsidRPr="007A3D29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 млрд. руб.</w:t>
      </w:r>
    </w:p>
    <w:p w:rsidR="007A3D29" w:rsidRPr="007A3D29" w:rsidRDefault="007A3D29" w:rsidP="007A3D29">
      <w:pPr>
        <w:shd w:val="clear" w:color="auto" w:fill="F4F4F6"/>
        <w:spacing w:after="0" w:line="630" w:lineRule="atLeast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7A3D29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выделено Правительством РФ на поддержку бизнеса в нерабочие дни</w:t>
      </w:r>
    </w:p>
    <w:p w:rsidR="007A3D29" w:rsidRPr="007A3D29" w:rsidRDefault="007A3D29" w:rsidP="007A3D29">
      <w:pPr>
        <w:shd w:val="clear" w:color="auto" w:fill="FFFFFF"/>
        <w:spacing w:after="750" w:line="525" w:lineRule="atLeast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7A3D29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Кто может получить субсидию?</w:t>
      </w:r>
    </w:p>
    <w:p w:rsidR="007A3D29" w:rsidRPr="007A3D29" w:rsidRDefault="007A3D29" w:rsidP="007A3D29">
      <w:pPr>
        <w:numPr>
          <w:ilvl w:val="0"/>
          <w:numId w:val="1"/>
        </w:numPr>
        <w:shd w:val="clear" w:color="auto" w:fill="FFFFFF"/>
        <w:spacing w:before="100" w:beforeAutospacing="1" w:after="450" w:line="480" w:lineRule="atLeast"/>
        <w:ind w:left="0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A3D2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Субъект МСП при условии:</w:t>
      </w:r>
    </w:p>
    <w:p w:rsidR="007A3D29" w:rsidRPr="007A3D29" w:rsidRDefault="007A3D29" w:rsidP="007A3D29">
      <w:pPr>
        <w:shd w:val="clear" w:color="auto" w:fill="FFFFFF"/>
        <w:spacing w:before="100" w:beforeAutospacing="1" w:after="45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3D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включения в </w:t>
      </w:r>
      <w:hyperlink r:id="rId5" w:tgtFrame="_blank" w:history="1">
        <w:r w:rsidRPr="007A3D29">
          <w:rPr>
            <w:rFonts w:ascii="Arial" w:eastAsia="Times New Roman" w:hAnsi="Arial" w:cs="Arial"/>
            <w:color w:val="337AB7"/>
            <w:sz w:val="27"/>
            <w:szCs w:val="27"/>
            <w:u w:val="single"/>
            <w:lang w:eastAsia="ru-RU"/>
          </w:rPr>
          <w:t>Единый реестр субъектов МСП</w:t>
        </w:r>
      </w:hyperlink>
      <w:r w:rsidRPr="007A3D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(по состоянию на 10 июля 2021 года)</w:t>
      </w:r>
    </w:p>
    <w:p w:rsidR="007A3D29" w:rsidRPr="007A3D29" w:rsidRDefault="007A3D29" w:rsidP="007A3D29">
      <w:pPr>
        <w:numPr>
          <w:ilvl w:val="0"/>
          <w:numId w:val="1"/>
        </w:numPr>
        <w:shd w:val="clear" w:color="auto" w:fill="FFFFFF"/>
        <w:spacing w:before="100" w:beforeAutospacing="1" w:after="75" w:line="480" w:lineRule="atLeast"/>
        <w:ind w:left="0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A3D2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СОНКО при условии:</w:t>
      </w:r>
    </w:p>
    <w:p w:rsidR="007A3D29" w:rsidRPr="007A3D29" w:rsidRDefault="007A3D29" w:rsidP="007A3D29">
      <w:pPr>
        <w:shd w:val="clear" w:color="auto" w:fill="FFFFFF"/>
        <w:spacing w:before="100" w:beforeAutospacing="1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3D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включения в Реестры СОНКО и НКО Минэкономразвития России - </w:t>
      </w:r>
      <w:hyperlink r:id="rId6" w:history="1">
        <w:r w:rsidRPr="007A3D29">
          <w:rPr>
            <w:rFonts w:ascii="Arial" w:eastAsia="Times New Roman" w:hAnsi="Arial" w:cs="Arial"/>
            <w:color w:val="337AB7"/>
            <w:sz w:val="27"/>
            <w:szCs w:val="27"/>
            <w:u w:val="single"/>
            <w:lang w:eastAsia="ru-RU"/>
          </w:rPr>
          <w:t>Реестр №1</w:t>
        </w:r>
      </w:hyperlink>
      <w:r w:rsidRPr="007A3D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 </w:t>
      </w:r>
      <w:hyperlink r:id="rId7" w:history="1">
        <w:r w:rsidRPr="007A3D29">
          <w:rPr>
            <w:rFonts w:ascii="Arial" w:eastAsia="Times New Roman" w:hAnsi="Arial" w:cs="Arial"/>
            <w:color w:val="337AB7"/>
            <w:sz w:val="27"/>
            <w:szCs w:val="27"/>
            <w:u w:val="single"/>
            <w:lang w:eastAsia="ru-RU"/>
          </w:rPr>
          <w:t>Реестр №2</w:t>
        </w:r>
      </w:hyperlink>
      <w:r w:rsidRPr="007A3D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(по состоянию на 1 июля 2021 года)</w:t>
      </w:r>
    </w:p>
    <w:p w:rsidR="007A3D29" w:rsidRPr="007A3D29" w:rsidRDefault="007A3D29" w:rsidP="007A3D29">
      <w:pPr>
        <w:shd w:val="clear" w:color="auto" w:fill="FFFFFF"/>
        <w:spacing w:after="750" w:line="525" w:lineRule="atLeast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7A3D29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Как получить грант?</w:t>
      </w:r>
    </w:p>
    <w:p w:rsidR="007A3D29" w:rsidRPr="007A3D29" w:rsidRDefault="007A3D29" w:rsidP="007A3D29">
      <w:pPr>
        <w:numPr>
          <w:ilvl w:val="0"/>
          <w:numId w:val="2"/>
        </w:numPr>
        <w:shd w:val="clear" w:color="auto" w:fill="FFFFFF"/>
        <w:spacing w:before="100" w:beforeAutospacing="1" w:after="450" w:line="480" w:lineRule="atLeast"/>
        <w:ind w:left="0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A3D2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Шаг 1:</w:t>
      </w:r>
    </w:p>
    <w:p w:rsidR="007A3D29" w:rsidRPr="007A3D29" w:rsidRDefault="007A3D29" w:rsidP="007A3D29">
      <w:pPr>
        <w:shd w:val="clear" w:color="auto" w:fill="FFFFFF"/>
        <w:spacing w:before="100" w:beforeAutospacing="1" w:after="45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3D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Проверить включена ли организация в </w:t>
      </w:r>
      <w:hyperlink r:id="rId8" w:tgtFrame="_blank" w:history="1">
        <w:r w:rsidRPr="007A3D29">
          <w:rPr>
            <w:rFonts w:ascii="Arial" w:eastAsia="Times New Roman" w:hAnsi="Arial" w:cs="Arial"/>
            <w:color w:val="337AB7"/>
            <w:sz w:val="27"/>
            <w:szCs w:val="27"/>
            <w:u w:val="single"/>
            <w:lang w:eastAsia="ru-RU"/>
          </w:rPr>
          <w:t>Единый реестр субъектов МСП</w:t>
        </w:r>
      </w:hyperlink>
      <w:r w:rsidRPr="007A3D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или в Реестры СОНКО и НКО Минэкономразвития России (</w:t>
      </w:r>
      <w:hyperlink r:id="rId9" w:history="1">
        <w:r w:rsidRPr="007A3D29">
          <w:rPr>
            <w:rFonts w:ascii="Arial" w:eastAsia="Times New Roman" w:hAnsi="Arial" w:cs="Arial"/>
            <w:color w:val="337AB7"/>
            <w:sz w:val="27"/>
            <w:szCs w:val="27"/>
            <w:u w:val="single"/>
            <w:lang w:eastAsia="ru-RU"/>
          </w:rPr>
          <w:t>Реестр №1</w:t>
        </w:r>
      </w:hyperlink>
      <w:r w:rsidRPr="007A3D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 </w:t>
      </w:r>
      <w:hyperlink r:id="rId10" w:history="1">
        <w:r w:rsidRPr="007A3D29">
          <w:rPr>
            <w:rFonts w:ascii="Arial" w:eastAsia="Times New Roman" w:hAnsi="Arial" w:cs="Arial"/>
            <w:color w:val="337AB7"/>
            <w:sz w:val="27"/>
            <w:szCs w:val="27"/>
            <w:u w:val="single"/>
            <w:lang w:eastAsia="ru-RU"/>
          </w:rPr>
          <w:t>Реестр №2</w:t>
        </w:r>
      </w:hyperlink>
      <w:r w:rsidRPr="007A3D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7A3D29" w:rsidRPr="007A3D29" w:rsidRDefault="007A3D29" w:rsidP="007A3D29">
      <w:pPr>
        <w:numPr>
          <w:ilvl w:val="0"/>
          <w:numId w:val="2"/>
        </w:numPr>
        <w:shd w:val="clear" w:color="auto" w:fill="FFFFFF"/>
        <w:spacing w:before="100" w:beforeAutospacing="1" w:after="450" w:line="480" w:lineRule="atLeast"/>
        <w:ind w:left="0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A3D2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Шаг 2:</w:t>
      </w:r>
    </w:p>
    <w:p w:rsidR="007A3D29" w:rsidRPr="007A3D29" w:rsidRDefault="007A3D29" w:rsidP="007A3D29">
      <w:pPr>
        <w:shd w:val="clear" w:color="auto" w:fill="FFFFFF"/>
        <w:spacing w:before="100" w:beforeAutospacing="1" w:after="45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3D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Проверить входит ли организация на 1 июля 2021 года в перечень отраслей - получателей грантов - </w:t>
      </w:r>
      <w:hyperlink r:id="rId11" w:tgtFrame="_blank" w:history="1">
        <w:r w:rsidRPr="007A3D29">
          <w:rPr>
            <w:rFonts w:ascii="Arial" w:eastAsia="Times New Roman" w:hAnsi="Arial" w:cs="Arial"/>
            <w:color w:val="337AB7"/>
            <w:sz w:val="27"/>
            <w:szCs w:val="27"/>
            <w:u w:val="single"/>
            <w:lang w:eastAsia="ru-RU"/>
          </w:rPr>
          <w:t>по основному ОКВЭД</w:t>
        </w:r>
      </w:hyperlink>
    </w:p>
    <w:p w:rsidR="007A3D29" w:rsidRPr="007A3D29" w:rsidRDefault="007A3D29" w:rsidP="007A3D29">
      <w:pPr>
        <w:numPr>
          <w:ilvl w:val="0"/>
          <w:numId w:val="2"/>
        </w:numPr>
        <w:shd w:val="clear" w:color="auto" w:fill="FFFFFF"/>
        <w:spacing w:before="100" w:beforeAutospacing="1" w:after="75" w:line="480" w:lineRule="atLeast"/>
        <w:ind w:left="0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A3D2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Шаг 3:</w:t>
      </w:r>
    </w:p>
    <w:p w:rsidR="007A3D29" w:rsidRPr="007A3D29" w:rsidRDefault="007A3D29" w:rsidP="007A3D29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3D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Заполнить и отправить заявление любым из способов:</w:t>
      </w:r>
    </w:p>
    <w:p w:rsidR="007A3D29" w:rsidRPr="007A3D29" w:rsidRDefault="007A3D29" w:rsidP="007A3D29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3D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через личный кабинет юридического лица или индивидуального предпринимателя на сайте </w:t>
      </w:r>
      <w:hyperlink r:id="rId12" w:tgtFrame="_blank" w:history="1">
        <w:r w:rsidRPr="007A3D29">
          <w:rPr>
            <w:rFonts w:ascii="Arial" w:eastAsia="Times New Roman" w:hAnsi="Arial" w:cs="Arial"/>
            <w:color w:val="337AB7"/>
            <w:sz w:val="27"/>
            <w:szCs w:val="27"/>
            <w:u w:val="single"/>
            <w:lang w:eastAsia="ru-RU"/>
          </w:rPr>
          <w:t>nalog.gov.ru</w:t>
        </w:r>
      </w:hyperlink>
      <w:r w:rsidRPr="007A3D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7A3D29" w:rsidRPr="007A3D29" w:rsidRDefault="007A3D29" w:rsidP="007A3D29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3D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через сервис на сайте </w:t>
      </w:r>
      <w:hyperlink r:id="rId13" w:tgtFrame="_blank" w:history="1">
        <w:r w:rsidRPr="007A3D29">
          <w:rPr>
            <w:rFonts w:ascii="Arial" w:eastAsia="Times New Roman" w:hAnsi="Arial" w:cs="Arial"/>
            <w:color w:val="337AB7"/>
            <w:sz w:val="27"/>
            <w:szCs w:val="27"/>
            <w:u w:val="single"/>
            <w:lang w:eastAsia="ru-RU"/>
          </w:rPr>
          <w:t>nalog.gov.ru</w:t>
        </w:r>
      </w:hyperlink>
      <w:r w:rsidRPr="007A3D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заполнить форму заявления, сформировать его и отправить в электронном виде по ТКС;</w:t>
      </w:r>
    </w:p>
    <w:p w:rsidR="007A3D29" w:rsidRPr="007A3D29" w:rsidRDefault="007A3D29" w:rsidP="007A3D29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3D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через сервис на сайте </w:t>
      </w:r>
      <w:hyperlink r:id="rId14" w:tgtFrame="_blank" w:history="1">
        <w:r w:rsidRPr="007A3D29">
          <w:rPr>
            <w:rFonts w:ascii="Arial" w:eastAsia="Times New Roman" w:hAnsi="Arial" w:cs="Arial"/>
            <w:color w:val="337AB7"/>
            <w:sz w:val="27"/>
            <w:szCs w:val="27"/>
            <w:u w:val="single"/>
            <w:lang w:eastAsia="ru-RU"/>
          </w:rPr>
          <w:t>nalog.gov.ru</w:t>
        </w:r>
      </w:hyperlink>
      <w:r w:rsidRPr="007A3D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заполнить форму заявления, сформировать его, распечатать и отправить по почте в налоговый орган: для </w:t>
      </w:r>
      <w:proofErr w:type="spellStart"/>
      <w:r w:rsidRPr="007A3D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юрлиц</w:t>
      </w:r>
      <w:proofErr w:type="spellEnd"/>
      <w:r w:rsidRPr="007A3D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по месту нахождения организации, для ИП - по месту жительства</w:t>
      </w:r>
    </w:p>
    <w:p w:rsidR="007A3D29" w:rsidRPr="007A3D29" w:rsidRDefault="007A3D29" w:rsidP="007A3D29">
      <w:pPr>
        <w:shd w:val="clear" w:color="auto" w:fill="FFFFFF"/>
        <w:spacing w:after="750" w:line="525" w:lineRule="atLeast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7A3D29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Что важно знать?</w:t>
      </w:r>
    </w:p>
    <w:p w:rsidR="007A3D29" w:rsidRPr="007A3D29" w:rsidRDefault="007A3D29" w:rsidP="007A3D29">
      <w:pPr>
        <w:numPr>
          <w:ilvl w:val="0"/>
          <w:numId w:val="3"/>
        </w:numPr>
        <w:shd w:val="clear" w:color="auto" w:fill="FFFFFF"/>
        <w:spacing w:before="100" w:beforeAutospacing="1" w:after="75" w:line="480" w:lineRule="atLeast"/>
        <w:ind w:left="0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A3D2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Запрет на получение гранта установлен:</w:t>
      </w:r>
    </w:p>
    <w:p w:rsidR="007A3D29" w:rsidRPr="007A3D29" w:rsidRDefault="007A3D29" w:rsidP="007A3D29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3D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1) для компаний: - в процессе </w:t>
      </w:r>
      <w:proofErr w:type="gramStart"/>
      <w:r w:rsidRPr="007A3D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ликвидации;</w:t>
      </w:r>
      <w:r w:rsidRPr="007A3D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</w:t>
      </w:r>
      <w:proofErr w:type="gramEnd"/>
      <w:r w:rsidRPr="007A3D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процедуре банкротства;</w:t>
      </w:r>
      <w:r w:rsidRPr="007A3D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в отношении которой принято решение о предстоящем исключении из ЕГРЮЛ.</w:t>
      </w:r>
    </w:p>
    <w:p w:rsidR="007A3D29" w:rsidRPr="007A3D29" w:rsidRDefault="007A3D29" w:rsidP="007A3D29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3D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для ИП, который прекратил деятельность;</w:t>
      </w:r>
    </w:p>
    <w:p w:rsidR="007A3D29" w:rsidRPr="007A3D29" w:rsidRDefault="007A3D29" w:rsidP="007A3D29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3D2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3) компаний или ИП, которые по состоянию на 1 июля 2021 года имеют задолженность по налогам и страховым взносам, превышающей 3 000 рублей</w:t>
      </w:r>
    </w:p>
    <w:p w:rsidR="007A3D29" w:rsidRPr="007A3D29" w:rsidRDefault="007A3D29" w:rsidP="007A3D29">
      <w:pPr>
        <w:shd w:val="clear" w:color="auto" w:fill="F4F4F6"/>
        <w:spacing w:after="0" w:line="480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hyperlink r:id="rId15" w:tgtFrame="_blank" w:history="1">
        <w:r w:rsidRPr="007A3D29">
          <w:rPr>
            <w:rFonts w:ascii="Arial" w:eastAsia="Times New Roman" w:hAnsi="Arial" w:cs="Arial"/>
            <w:b/>
            <w:bCs/>
            <w:color w:val="000000"/>
            <w:sz w:val="30"/>
            <w:szCs w:val="30"/>
            <w:u w:val="single"/>
            <w:lang w:eastAsia="ru-RU"/>
          </w:rPr>
          <w:t>Проверка права на получение гранта на нерабочие дни субъектами МСП и СОНКО, ведущими деятельность в отраслях российской экономики, требующих поддержки в условиях ухудшения ситуации в результате распространения новой коронавирусной инфекции.</w:t>
        </w:r>
      </w:hyperlink>
    </w:p>
    <w:p w:rsidR="006966EA" w:rsidRDefault="006966EA"/>
    <w:sectPr w:rsidR="0069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670C"/>
    <w:multiLevelType w:val="multilevel"/>
    <w:tmpl w:val="2C34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B25D3"/>
    <w:multiLevelType w:val="multilevel"/>
    <w:tmpl w:val="9FBC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B5263"/>
    <w:multiLevelType w:val="multilevel"/>
    <w:tmpl w:val="D61C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63"/>
    <w:rsid w:val="006966EA"/>
    <w:rsid w:val="007A3D29"/>
    <w:rsid w:val="0096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8303F-F2EC-4B38-B3F1-E587D27F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3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3D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anner-merpodgreen">
    <w:name w:val="banner-merpod__green"/>
    <w:basedOn w:val="a0"/>
    <w:rsid w:val="007A3D29"/>
  </w:style>
  <w:style w:type="character" w:styleId="a3">
    <w:name w:val="Hyperlink"/>
    <w:basedOn w:val="a0"/>
    <w:uiPriority w:val="99"/>
    <w:semiHidden/>
    <w:unhideWhenUsed/>
    <w:rsid w:val="007A3D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567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50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472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1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15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20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4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6959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7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8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44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94078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05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15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75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8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yperlink" Target="https://nalog.gov.ru/rn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bkuban.ru/upload/kopiya-2-reestr-po-sostoyaniyu-na-1-iyulya-2021.xlsx" TargetMode="External"/><Relationship Id="rId12" Type="http://schemas.openxmlformats.org/officeDocument/2006/relationships/hyperlink" Target="https://nalog.gov.ru/rn7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bkuban.ru/upload/kopiya-1-reestr-po-sostoyaniyu-na-1-iyulya-2021.xlsx" TargetMode="External"/><Relationship Id="rId11" Type="http://schemas.openxmlformats.org/officeDocument/2006/relationships/hyperlink" Target="https://mbkuban.ru/upload/osnov-grand.pdf" TargetMode="External"/><Relationship Id="rId5" Type="http://schemas.openxmlformats.org/officeDocument/2006/relationships/hyperlink" Target="https://rmsp.nalog.ru/" TargetMode="External"/><Relationship Id="rId15" Type="http://schemas.openxmlformats.org/officeDocument/2006/relationships/hyperlink" Target="https://service.nalog.ru/subsidy3-2/" TargetMode="External"/><Relationship Id="rId10" Type="http://schemas.openxmlformats.org/officeDocument/2006/relationships/hyperlink" Target="https://mbkuban.ru/upload/kopiya-2-reestr-po-sostoyaniyu-na-1-iyulya-2021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kuban.ru/upload/kopiya-1-reestr-po-sostoyaniyu-na-1-iyulya-2021.xlsx" TargetMode="External"/><Relationship Id="rId14" Type="http://schemas.openxmlformats.org/officeDocument/2006/relationships/hyperlink" Target="https://nalog.gov.ru/rn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2021-12-30T06:48:00Z</dcterms:created>
  <dcterms:modified xsi:type="dcterms:W3CDTF">2021-12-30T06:49:00Z</dcterms:modified>
</cp:coreProperties>
</file>