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DDE" w:rsidRDefault="009B129E" w:rsidP="009B129E">
      <w:pPr>
        <w:ind w:left="4253" w:firstLine="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A52DDE">
        <w:rPr>
          <w:sz w:val="28"/>
          <w:szCs w:val="28"/>
        </w:rPr>
        <w:t>П</w:t>
      </w:r>
      <w:r w:rsidR="007D32DA">
        <w:rPr>
          <w:sz w:val="28"/>
          <w:szCs w:val="28"/>
        </w:rPr>
        <w:t>риложение</w:t>
      </w:r>
      <w:r w:rsidR="00A52DDE">
        <w:rPr>
          <w:sz w:val="28"/>
          <w:szCs w:val="28"/>
        </w:rPr>
        <w:t xml:space="preserve"> </w:t>
      </w:r>
      <w:r w:rsidR="001F1B2D">
        <w:rPr>
          <w:sz w:val="28"/>
          <w:szCs w:val="28"/>
        </w:rPr>
        <w:t>6</w:t>
      </w:r>
    </w:p>
    <w:p w:rsidR="00A52DDE" w:rsidRDefault="00A52DDE" w:rsidP="009B129E">
      <w:pPr>
        <w:ind w:left="4253" w:firstLine="67"/>
        <w:jc w:val="both"/>
        <w:rPr>
          <w:sz w:val="28"/>
          <w:szCs w:val="28"/>
        </w:rPr>
      </w:pPr>
      <w:r>
        <w:rPr>
          <w:sz w:val="28"/>
          <w:szCs w:val="28"/>
        </w:rPr>
        <w:t>к Положению о порядке                          организации и осуществления</w:t>
      </w:r>
      <w:r w:rsidR="009B12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администрации </w:t>
      </w:r>
      <w:r w:rsidR="009B129E">
        <w:rPr>
          <w:sz w:val="28"/>
          <w:szCs w:val="28"/>
        </w:rPr>
        <w:t xml:space="preserve">Пушкинского сельского поселения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Гулькевичск</w:t>
      </w:r>
      <w:r w:rsidR="009B129E"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район</w:t>
      </w:r>
      <w:r w:rsidR="009B129E">
        <w:rPr>
          <w:sz w:val="28"/>
          <w:szCs w:val="28"/>
        </w:rPr>
        <w:t>а</w:t>
      </w:r>
    </w:p>
    <w:p w:rsidR="00A52DDE" w:rsidRDefault="00A52DDE" w:rsidP="009B129E">
      <w:pPr>
        <w:ind w:left="-1080" w:firstLine="5400"/>
        <w:jc w:val="both"/>
        <w:rPr>
          <w:sz w:val="28"/>
          <w:szCs w:val="28"/>
        </w:rPr>
      </w:pPr>
      <w:r>
        <w:rPr>
          <w:sz w:val="28"/>
          <w:szCs w:val="28"/>
        </w:rPr>
        <w:t>внутреннего финансового аудита</w:t>
      </w:r>
    </w:p>
    <w:p w:rsidR="00A52DDE" w:rsidRDefault="00A52DDE" w:rsidP="009B129E">
      <w:pPr>
        <w:ind w:left="-1080" w:firstLine="5400"/>
        <w:jc w:val="both"/>
        <w:rPr>
          <w:sz w:val="28"/>
          <w:szCs w:val="28"/>
        </w:rPr>
      </w:pPr>
    </w:p>
    <w:p w:rsidR="007D32DA" w:rsidRDefault="007D32DA" w:rsidP="00A52DDE">
      <w:pPr>
        <w:ind w:left="-1080" w:firstLine="5400"/>
        <w:rPr>
          <w:sz w:val="28"/>
          <w:szCs w:val="28"/>
        </w:rPr>
      </w:pPr>
    </w:p>
    <w:p w:rsidR="00F40ECE" w:rsidRPr="00F40ECE" w:rsidRDefault="00F40ECE" w:rsidP="00F40ECE">
      <w:pPr>
        <w:ind w:left="-1080" w:firstLine="5400"/>
        <w:rPr>
          <w:sz w:val="28"/>
          <w:szCs w:val="28"/>
        </w:rPr>
      </w:pPr>
      <w:r w:rsidRPr="00F40ECE">
        <w:rPr>
          <w:sz w:val="28"/>
          <w:szCs w:val="28"/>
        </w:rPr>
        <w:t xml:space="preserve">                 УТВЕРЖДАЮ</w:t>
      </w:r>
    </w:p>
    <w:p w:rsidR="00F40ECE" w:rsidRPr="00F40ECE" w:rsidRDefault="009B129E" w:rsidP="00F40ECE">
      <w:pPr>
        <w:ind w:left="4320"/>
        <w:rPr>
          <w:sz w:val="28"/>
          <w:szCs w:val="28"/>
        </w:rPr>
      </w:pPr>
      <w:r>
        <w:rPr>
          <w:sz w:val="28"/>
          <w:szCs w:val="28"/>
        </w:rPr>
        <w:t xml:space="preserve">Глава Пушкинского сельского поселения </w:t>
      </w:r>
      <w:r w:rsidR="00F40ECE" w:rsidRPr="00F40ECE">
        <w:rPr>
          <w:sz w:val="28"/>
          <w:szCs w:val="28"/>
        </w:rPr>
        <w:t xml:space="preserve"> </w:t>
      </w:r>
      <w:proofErr w:type="spellStart"/>
      <w:r w:rsidR="00F40ECE" w:rsidRPr="00F40ECE">
        <w:rPr>
          <w:sz w:val="28"/>
          <w:szCs w:val="28"/>
        </w:rPr>
        <w:t>Гулькевичск</w:t>
      </w:r>
      <w:r>
        <w:rPr>
          <w:sz w:val="28"/>
          <w:szCs w:val="28"/>
        </w:rPr>
        <w:t>ого</w:t>
      </w:r>
      <w:proofErr w:type="spellEnd"/>
      <w:r w:rsidR="00F40ECE" w:rsidRPr="00F40EC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F40ECE" w:rsidRPr="00F40ECE" w:rsidRDefault="00F40ECE" w:rsidP="00F40ECE">
      <w:pPr>
        <w:ind w:left="-1080" w:firstLine="5400"/>
        <w:rPr>
          <w:sz w:val="28"/>
          <w:szCs w:val="28"/>
        </w:rPr>
      </w:pPr>
      <w:r w:rsidRPr="00F40ECE">
        <w:rPr>
          <w:sz w:val="28"/>
          <w:szCs w:val="28"/>
        </w:rPr>
        <w:t xml:space="preserve">___________________   </w:t>
      </w:r>
      <w:r w:rsidR="009B129E">
        <w:rPr>
          <w:sz w:val="28"/>
          <w:szCs w:val="28"/>
        </w:rPr>
        <w:t>_______________</w:t>
      </w:r>
    </w:p>
    <w:p w:rsidR="00F40ECE" w:rsidRPr="00F40ECE" w:rsidRDefault="00F40ECE" w:rsidP="00F40ECE">
      <w:pPr>
        <w:ind w:left="-1080" w:firstLine="5400"/>
      </w:pPr>
      <w:r w:rsidRPr="00F40ECE">
        <w:t xml:space="preserve">       (личная подпись)</w:t>
      </w:r>
    </w:p>
    <w:p w:rsidR="00F40ECE" w:rsidRPr="00F40ECE" w:rsidRDefault="00F40ECE" w:rsidP="00F40ECE">
      <w:pPr>
        <w:ind w:left="-1080" w:firstLine="5400"/>
        <w:rPr>
          <w:sz w:val="28"/>
          <w:szCs w:val="28"/>
        </w:rPr>
      </w:pPr>
      <w:r w:rsidRPr="00F40ECE">
        <w:rPr>
          <w:sz w:val="28"/>
          <w:szCs w:val="28"/>
        </w:rPr>
        <w:t>«____» ______________20___ г.</w:t>
      </w:r>
    </w:p>
    <w:p w:rsidR="00A52DDE" w:rsidRDefault="00A52DDE" w:rsidP="00A52DDE">
      <w:pPr>
        <w:ind w:left="-1080" w:firstLine="5400"/>
        <w:rPr>
          <w:sz w:val="28"/>
          <w:szCs w:val="28"/>
        </w:rPr>
      </w:pPr>
    </w:p>
    <w:p w:rsidR="00A52DDE" w:rsidRDefault="00A52DDE"/>
    <w:p w:rsidR="00F40ECE" w:rsidRDefault="00B5009C" w:rsidP="009A5BEB">
      <w:pPr>
        <w:jc w:val="center"/>
        <w:rPr>
          <w:b/>
          <w:spacing w:val="-11"/>
          <w:sz w:val="28"/>
          <w:szCs w:val="28"/>
        </w:rPr>
      </w:pPr>
      <w:r w:rsidRPr="00F40ECE">
        <w:rPr>
          <w:b/>
          <w:spacing w:val="-11"/>
          <w:sz w:val="28"/>
          <w:szCs w:val="28"/>
        </w:rPr>
        <w:t xml:space="preserve">ГОДОВАЯ ОТЧЕТНОСТЬ </w:t>
      </w:r>
    </w:p>
    <w:p w:rsidR="00B5009C" w:rsidRDefault="00F40ECE" w:rsidP="009A5BEB">
      <w:pPr>
        <w:jc w:val="center"/>
        <w:rPr>
          <w:b/>
          <w:spacing w:val="-11"/>
          <w:sz w:val="28"/>
          <w:szCs w:val="28"/>
        </w:rPr>
      </w:pPr>
      <w:r w:rsidRPr="00F40ECE">
        <w:rPr>
          <w:b/>
          <w:spacing w:val="-11"/>
          <w:sz w:val="28"/>
          <w:szCs w:val="28"/>
        </w:rPr>
        <w:t xml:space="preserve">о результатах осуществления внутреннего финансового аудита </w:t>
      </w:r>
    </w:p>
    <w:p w:rsidR="00A52DDE" w:rsidRPr="00F40ECE" w:rsidRDefault="00F40ECE" w:rsidP="009A5BEB">
      <w:pPr>
        <w:jc w:val="center"/>
        <w:rPr>
          <w:b/>
          <w:sz w:val="28"/>
          <w:szCs w:val="28"/>
        </w:rPr>
      </w:pPr>
      <w:r w:rsidRPr="00F40ECE">
        <w:rPr>
          <w:b/>
          <w:spacing w:val="-11"/>
          <w:sz w:val="28"/>
          <w:szCs w:val="28"/>
        </w:rPr>
        <w:t>в ______________ году</w:t>
      </w:r>
    </w:p>
    <w:p w:rsidR="00A52DDE" w:rsidRDefault="00A52DDE" w:rsidP="00A52DDE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24"/>
        <w:gridCol w:w="1267"/>
        <w:gridCol w:w="1272"/>
      </w:tblGrid>
      <w:tr w:rsidR="00F40ECE" w:rsidRPr="00F40ECE" w:rsidTr="00A24A18">
        <w:trPr>
          <w:trHeight w:hRule="exact" w:val="278"/>
        </w:trPr>
        <w:tc>
          <w:tcPr>
            <w:tcW w:w="91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F40ECE" w:rsidRPr="00B5009C" w:rsidRDefault="00A52DD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29"/>
              <w:rPr>
                <w:rFonts w:eastAsiaTheme="minorEastAsia"/>
                <w:sz w:val="28"/>
                <w:szCs w:val="28"/>
              </w:rPr>
            </w:pPr>
            <w:r>
              <w:tab/>
            </w:r>
            <w:r w:rsidR="00F40ECE" w:rsidRPr="00B5009C">
              <w:rPr>
                <w:rFonts w:eastAsiaTheme="minorEastAsia"/>
                <w:b/>
                <w:bCs/>
                <w:spacing w:val="-3"/>
                <w:sz w:val="28"/>
                <w:szCs w:val="28"/>
              </w:rPr>
              <w:t xml:space="preserve">1. </w:t>
            </w:r>
            <w:r w:rsidR="00F40ECE" w:rsidRPr="00B5009C">
              <w:rPr>
                <w:b/>
                <w:bCs/>
                <w:spacing w:val="-3"/>
                <w:sz w:val="28"/>
                <w:szCs w:val="28"/>
              </w:rPr>
              <w:t>Общие сведения о результатах внутреннего финансового аудита</w:t>
            </w:r>
          </w:p>
        </w:tc>
      </w:tr>
      <w:tr w:rsidR="00F40ECE" w:rsidRPr="00F40ECE" w:rsidTr="00A24A18">
        <w:trPr>
          <w:trHeight w:hRule="exact" w:val="840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790"/>
              <w:rPr>
                <w:rFonts w:eastAsiaTheme="minorEastAsia"/>
                <w:sz w:val="20"/>
                <w:szCs w:val="20"/>
              </w:rPr>
            </w:pPr>
            <w:r w:rsidRPr="00F40ECE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ind w:left="163" w:right="144" w:firstLine="154"/>
              <w:rPr>
                <w:rFonts w:eastAsiaTheme="minorEastAsia"/>
                <w:sz w:val="20"/>
                <w:szCs w:val="20"/>
              </w:rPr>
            </w:pPr>
            <w:r w:rsidRPr="00F40ECE">
              <w:rPr>
                <w:sz w:val="26"/>
                <w:szCs w:val="26"/>
              </w:rPr>
              <w:t>Код строки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F40ECE">
              <w:rPr>
                <w:spacing w:val="-5"/>
                <w:sz w:val="26"/>
                <w:szCs w:val="26"/>
              </w:rPr>
              <w:t xml:space="preserve">Значения </w:t>
            </w:r>
            <w:r w:rsidRPr="00F40ECE">
              <w:rPr>
                <w:spacing w:val="-7"/>
                <w:sz w:val="26"/>
                <w:szCs w:val="26"/>
              </w:rPr>
              <w:t>показателя</w:t>
            </w:r>
          </w:p>
        </w:tc>
      </w:tr>
      <w:tr w:rsidR="00F40ECE" w:rsidRPr="00F40ECE" w:rsidTr="00A24A18">
        <w:trPr>
          <w:trHeight w:hRule="exact" w:val="538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187"/>
              <w:rPr>
                <w:rFonts w:eastAsiaTheme="minorEastAsia"/>
                <w:sz w:val="20"/>
                <w:szCs w:val="20"/>
              </w:rPr>
            </w:pPr>
            <w:r w:rsidRPr="00F40ECE">
              <w:rPr>
                <w:rFonts w:eastAsiaTheme="minorEastAsia"/>
                <w:sz w:val="26"/>
                <w:szCs w:val="26"/>
              </w:rPr>
              <w:t>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66"/>
              <w:rPr>
                <w:rFonts w:eastAsiaTheme="minorEastAsia"/>
                <w:sz w:val="20"/>
                <w:szCs w:val="20"/>
              </w:rPr>
            </w:pPr>
            <w:r w:rsidRPr="00F40ECE">
              <w:rPr>
                <w:rFonts w:eastAsiaTheme="minorEastAsia"/>
                <w:sz w:val="26"/>
                <w:szCs w:val="26"/>
              </w:rPr>
              <w:t>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F40ECE">
              <w:rPr>
                <w:rFonts w:eastAsiaTheme="minorEastAsia"/>
                <w:sz w:val="26"/>
                <w:szCs w:val="26"/>
              </w:rPr>
              <w:t>3</w:t>
            </w:r>
          </w:p>
        </w:tc>
      </w:tr>
      <w:tr w:rsidR="00F40ECE" w:rsidRPr="00F40ECE" w:rsidTr="00A24A18">
        <w:trPr>
          <w:trHeight w:hRule="exact" w:val="840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ind w:right="43"/>
              <w:rPr>
                <w:rFonts w:eastAsiaTheme="minorEastAsia"/>
                <w:sz w:val="20"/>
                <w:szCs w:val="20"/>
              </w:rPr>
            </w:pPr>
            <w:r w:rsidRPr="00F40ECE">
              <w:rPr>
                <w:spacing w:val="-2"/>
                <w:sz w:val="26"/>
                <w:szCs w:val="26"/>
              </w:rPr>
              <w:t xml:space="preserve">Штатная численность субъекта внутреннего финансового </w:t>
            </w:r>
            <w:r w:rsidRPr="00F40ECE">
              <w:rPr>
                <w:sz w:val="26"/>
                <w:szCs w:val="26"/>
              </w:rPr>
              <w:t>аудита, человек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1"/>
              <w:rPr>
                <w:rFonts w:eastAsiaTheme="minorEastAsia"/>
                <w:sz w:val="20"/>
                <w:szCs w:val="20"/>
              </w:rPr>
            </w:pPr>
            <w:r w:rsidRPr="00F40ECE">
              <w:rPr>
                <w:rFonts w:eastAsiaTheme="minorEastAsia"/>
                <w:sz w:val="26"/>
                <w:szCs w:val="26"/>
              </w:rPr>
              <w:t>010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F40ECE" w:rsidRPr="00F40ECE" w:rsidTr="00A24A18">
        <w:trPr>
          <w:trHeight w:hRule="exact" w:val="1114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  <w:sz w:val="20"/>
                <w:szCs w:val="20"/>
              </w:rPr>
            </w:pPr>
            <w:r w:rsidRPr="00F40ECE">
              <w:rPr>
                <w:sz w:val="26"/>
                <w:szCs w:val="26"/>
              </w:rPr>
              <w:t>из них:</w:t>
            </w:r>
          </w:p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  <w:sz w:val="20"/>
                <w:szCs w:val="20"/>
              </w:rPr>
            </w:pPr>
            <w:r w:rsidRPr="00F40ECE">
              <w:rPr>
                <w:spacing w:val="-3"/>
                <w:sz w:val="26"/>
                <w:szCs w:val="26"/>
              </w:rPr>
              <w:t>фактическая численность субъекта внутреннего</w:t>
            </w:r>
          </w:p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  <w:sz w:val="20"/>
                <w:szCs w:val="20"/>
              </w:rPr>
            </w:pPr>
            <w:r w:rsidRPr="00F40ECE">
              <w:rPr>
                <w:sz w:val="26"/>
                <w:szCs w:val="26"/>
              </w:rPr>
              <w:t>финансового аудита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6"/>
              <w:rPr>
                <w:rFonts w:eastAsiaTheme="minorEastAsia"/>
                <w:sz w:val="20"/>
                <w:szCs w:val="20"/>
              </w:rPr>
            </w:pPr>
            <w:r w:rsidRPr="00F40ECE">
              <w:rPr>
                <w:rFonts w:eastAsiaTheme="minorEastAsia"/>
                <w:sz w:val="26"/>
                <w:szCs w:val="26"/>
              </w:rPr>
              <w:t>011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F40ECE" w:rsidRPr="00F40ECE" w:rsidTr="00A24A18">
        <w:trPr>
          <w:trHeight w:hRule="exact" w:val="1142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  <w:sz w:val="20"/>
                <w:szCs w:val="20"/>
              </w:rPr>
            </w:pPr>
            <w:r w:rsidRPr="00F40ECE">
              <w:rPr>
                <w:spacing w:val="-1"/>
                <w:sz w:val="26"/>
                <w:szCs w:val="26"/>
              </w:rPr>
              <w:t xml:space="preserve">Количество аудиторских мероприятий, предусмотренных </w:t>
            </w:r>
            <w:r w:rsidRPr="00F40ECE">
              <w:rPr>
                <w:spacing w:val="-3"/>
                <w:sz w:val="26"/>
                <w:szCs w:val="26"/>
              </w:rPr>
              <w:t xml:space="preserve">в плане внутреннего финансового аудита на отчетный год, </w:t>
            </w:r>
            <w:r w:rsidRPr="00F40ECE">
              <w:rPr>
                <w:sz w:val="26"/>
                <w:szCs w:val="26"/>
              </w:rPr>
              <w:t>единиц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36"/>
              <w:rPr>
                <w:rFonts w:eastAsiaTheme="minorEastAsia"/>
                <w:sz w:val="20"/>
                <w:szCs w:val="20"/>
              </w:rPr>
            </w:pPr>
            <w:r w:rsidRPr="00F40ECE">
              <w:rPr>
                <w:rFonts w:eastAsiaTheme="minorEastAsia"/>
                <w:sz w:val="26"/>
                <w:szCs w:val="26"/>
              </w:rPr>
              <w:t>020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F40ECE" w:rsidRPr="00F40ECE" w:rsidTr="00A24A18">
        <w:trPr>
          <w:trHeight w:hRule="exact" w:val="845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ind w:right="1022"/>
              <w:rPr>
                <w:rFonts w:eastAsiaTheme="minorEastAsia"/>
                <w:sz w:val="20"/>
                <w:szCs w:val="20"/>
              </w:rPr>
            </w:pPr>
            <w:r w:rsidRPr="00F40ECE">
              <w:rPr>
                <w:spacing w:val="-2"/>
                <w:sz w:val="26"/>
                <w:szCs w:val="26"/>
              </w:rPr>
              <w:t xml:space="preserve">Количество проведенных плановых аудиторских </w:t>
            </w:r>
            <w:r w:rsidRPr="00F40ECE">
              <w:rPr>
                <w:sz w:val="26"/>
                <w:szCs w:val="26"/>
              </w:rPr>
              <w:t>мероприятий, единиц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6"/>
              <w:rPr>
                <w:rFonts w:eastAsiaTheme="minorEastAsia"/>
                <w:sz w:val="20"/>
                <w:szCs w:val="20"/>
              </w:rPr>
            </w:pPr>
            <w:r w:rsidRPr="00F40ECE">
              <w:rPr>
                <w:rFonts w:eastAsiaTheme="minorEastAsia"/>
                <w:sz w:val="26"/>
                <w:szCs w:val="26"/>
              </w:rPr>
              <w:t>030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F40ECE" w:rsidRPr="00F40ECE" w:rsidTr="00A24A18">
        <w:trPr>
          <w:trHeight w:hRule="exact" w:val="1133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  <w:sz w:val="20"/>
                <w:szCs w:val="20"/>
              </w:rPr>
            </w:pPr>
            <w:r w:rsidRPr="00F40ECE">
              <w:rPr>
                <w:sz w:val="26"/>
                <w:szCs w:val="26"/>
              </w:rPr>
              <w:t>в том числе:</w:t>
            </w:r>
          </w:p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  <w:sz w:val="20"/>
                <w:szCs w:val="20"/>
              </w:rPr>
            </w:pPr>
            <w:r w:rsidRPr="00F40ECE">
              <w:rPr>
                <w:spacing w:val="-2"/>
                <w:sz w:val="26"/>
                <w:szCs w:val="26"/>
              </w:rPr>
              <w:t xml:space="preserve">в целях оценки надежности </w:t>
            </w:r>
            <w:proofErr w:type="gramStart"/>
            <w:r w:rsidRPr="00F40ECE">
              <w:rPr>
                <w:spacing w:val="-2"/>
                <w:sz w:val="26"/>
                <w:szCs w:val="26"/>
              </w:rPr>
              <w:t>внутреннего</w:t>
            </w:r>
            <w:proofErr w:type="gramEnd"/>
            <w:r w:rsidRPr="00F40ECE">
              <w:rPr>
                <w:spacing w:val="-2"/>
                <w:sz w:val="26"/>
                <w:szCs w:val="26"/>
              </w:rPr>
              <w:t xml:space="preserve"> финансового</w:t>
            </w:r>
          </w:p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rPr>
                <w:rFonts w:eastAsiaTheme="minorEastAsia"/>
                <w:sz w:val="20"/>
                <w:szCs w:val="20"/>
              </w:rPr>
            </w:pPr>
            <w:r w:rsidRPr="00F40ECE">
              <w:rPr>
                <w:sz w:val="26"/>
                <w:szCs w:val="26"/>
              </w:rPr>
              <w:t>контроля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2"/>
              <w:rPr>
                <w:rFonts w:eastAsiaTheme="minorEastAsia"/>
                <w:sz w:val="20"/>
                <w:szCs w:val="20"/>
              </w:rPr>
            </w:pPr>
            <w:r w:rsidRPr="00F40ECE">
              <w:rPr>
                <w:rFonts w:eastAsiaTheme="minorEastAsia"/>
                <w:sz w:val="26"/>
                <w:szCs w:val="26"/>
              </w:rPr>
              <w:t>031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F40ECE" w:rsidRPr="00F40ECE" w:rsidTr="00A24A18">
        <w:trPr>
          <w:trHeight w:hRule="exact" w:val="1738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right="178" w:firstLine="10"/>
              <w:rPr>
                <w:rFonts w:eastAsiaTheme="minorEastAsia"/>
                <w:sz w:val="20"/>
                <w:szCs w:val="20"/>
              </w:rPr>
            </w:pPr>
            <w:r w:rsidRPr="00F40ECE">
              <w:rPr>
                <w:sz w:val="26"/>
                <w:szCs w:val="26"/>
              </w:rPr>
              <w:lastRenderedPageBreak/>
              <w:t xml:space="preserve">в целях подтверждения достоверности бюджетной </w:t>
            </w:r>
            <w:r w:rsidRPr="00F40ECE">
              <w:rPr>
                <w:spacing w:val="-3"/>
                <w:sz w:val="26"/>
                <w:szCs w:val="26"/>
              </w:rPr>
              <w:t xml:space="preserve">отчетности и соответствия порядка ведения бюджетного </w:t>
            </w:r>
            <w:r w:rsidRPr="00F40ECE">
              <w:rPr>
                <w:sz w:val="26"/>
                <w:szCs w:val="26"/>
              </w:rPr>
              <w:t>учета единой методологии бюджетного учета, составления, представления и утверждения бюджетной отчетности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2"/>
              <w:rPr>
                <w:rFonts w:eastAsiaTheme="minorEastAsia"/>
                <w:sz w:val="20"/>
                <w:szCs w:val="20"/>
              </w:rPr>
            </w:pPr>
            <w:r w:rsidRPr="00F40ECE">
              <w:rPr>
                <w:rFonts w:eastAsiaTheme="minorEastAsia"/>
                <w:sz w:val="26"/>
                <w:szCs w:val="26"/>
              </w:rPr>
              <w:t>032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F40ECE" w:rsidRPr="00F40ECE" w:rsidTr="00A24A18">
        <w:trPr>
          <w:trHeight w:hRule="exact" w:val="542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F40ECE">
              <w:rPr>
                <w:spacing w:val="-2"/>
                <w:sz w:val="26"/>
                <w:szCs w:val="26"/>
              </w:rPr>
              <w:t>в целях повышения качества финансового менеджмента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17"/>
              <w:rPr>
                <w:rFonts w:eastAsiaTheme="minorEastAsia"/>
                <w:sz w:val="20"/>
                <w:szCs w:val="20"/>
              </w:rPr>
            </w:pPr>
            <w:r w:rsidRPr="00F40ECE">
              <w:rPr>
                <w:rFonts w:eastAsiaTheme="minorEastAsia"/>
                <w:sz w:val="26"/>
                <w:szCs w:val="26"/>
              </w:rPr>
              <w:t>033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  <w:tr w:rsidR="00F40ECE" w:rsidRPr="00F40ECE" w:rsidTr="00A24A18">
        <w:trPr>
          <w:trHeight w:hRule="exact" w:val="845"/>
        </w:trPr>
        <w:tc>
          <w:tcPr>
            <w:tcW w:w="6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8" w:lineRule="exact"/>
              <w:ind w:right="658"/>
              <w:rPr>
                <w:rFonts w:eastAsiaTheme="minorEastAsia"/>
                <w:sz w:val="20"/>
                <w:szCs w:val="20"/>
              </w:rPr>
            </w:pPr>
            <w:r w:rsidRPr="00F40ECE">
              <w:rPr>
                <w:spacing w:val="-2"/>
                <w:sz w:val="26"/>
                <w:szCs w:val="26"/>
              </w:rPr>
              <w:t xml:space="preserve">Количество проведенных внеплановых аудиторских </w:t>
            </w:r>
            <w:r w:rsidRPr="00F40ECE">
              <w:rPr>
                <w:sz w:val="26"/>
                <w:szCs w:val="26"/>
              </w:rPr>
              <w:t>мероприятий, единиц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17"/>
              <w:rPr>
                <w:rFonts w:eastAsiaTheme="minorEastAsia"/>
                <w:sz w:val="20"/>
                <w:szCs w:val="20"/>
              </w:rPr>
            </w:pPr>
            <w:r w:rsidRPr="00F40ECE">
              <w:rPr>
                <w:rFonts w:eastAsiaTheme="minorEastAsia"/>
                <w:sz w:val="26"/>
                <w:szCs w:val="26"/>
              </w:rPr>
              <w:t>040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0ECE" w:rsidRPr="00F40ECE" w:rsidRDefault="00F40ECE" w:rsidP="00F40EC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D45C84" w:rsidRDefault="00D45C84" w:rsidP="00D45C84">
      <w:pPr>
        <w:widowControl w:val="0"/>
        <w:shd w:val="clear" w:color="auto" w:fill="FFFFFF"/>
        <w:autoSpaceDE w:val="0"/>
        <w:autoSpaceDN w:val="0"/>
        <w:adjustRightInd w:val="0"/>
        <w:ind w:left="748"/>
        <w:rPr>
          <w:rFonts w:eastAsiaTheme="minorEastAsia"/>
          <w:b/>
          <w:bCs/>
          <w:spacing w:val="-13"/>
          <w:sz w:val="28"/>
          <w:szCs w:val="28"/>
        </w:rPr>
      </w:pPr>
    </w:p>
    <w:p w:rsidR="00D45C84" w:rsidRDefault="00D45C84" w:rsidP="00D45C84">
      <w:pPr>
        <w:widowControl w:val="0"/>
        <w:shd w:val="clear" w:color="auto" w:fill="FFFFFF"/>
        <w:autoSpaceDE w:val="0"/>
        <w:autoSpaceDN w:val="0"/>
        <w:adjustRightInd w:val="0"/>
        <w:ind w:left="748"/>
        <w:rPr>
          <w:b/>
          <w:bCs/>
          <w:spacing w:val="-13"/>
          <w:sz w:val="28"/>
          <w:szCs w:val="28"/>
        </w:rPr>
      </w:pPr>
      <w:r w:rsidRPr="00F40ECE">
        <w:rPr>
          <w:rFonts w:eastAsiaTheme="minorEastAsia"/>
          <w:b/>
          <w:bCs/>
          <w:spacing w:val="-13"/>
          <w:sz w:val="28"/>
          <w:szCs w:val="28"/>
        </w:rPr>
        <w:t xml:space="preserve">2. </w:t>
      </w:r>
      <w:r>
        <w:rPr>
          <w:b/>
          <w:bCs/>
          <w:spacing w:val="-13"/>
          <w:sz w:val="28"/>
          <w:szCs w:val="28"/>
        </w:rPr>
        <w:t>Сведения о результатах аудиторских мероприятий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134"/>
        <w:gridCol w:w="1276"/>
        <w:gridCol w:w="1134"/>
        <w:gridCol w:w="1559"/>
        <w:gridCol w:w="1276"/>
        <w:gridCol w:w="1241"/>
      </w:tblGrid>
      <w:tr w:rsidR="00D45C84" w:rsidTr="00D45C84">
        <w:tc>
          <w:tcPr>
            <w:tcW w:w="567" w:type="dxa"/>
          </w:tcPr>
          <w:p w:rsidR="00D45C84" w:rsidRPr="00D45C84" w:rsidRDefault="00D45C84" w:rsidP="00D45C84">
            <w:pPr>
              <w:widowControl w:val="0"/>
              <w:tabs>
                <w:tab w:val="right" w:pos="1448"/>
              </w:tabs>
              <w:autoSpaceDE w:val="0"/>
              <w:autoSpaceDN w:val="0"/>
              <w:adjustRightInd w:val="0"/>
              <w:ind w:left="-748"/>
              <w:jc w:val="center"/>
              <w:rPr>
                <w:bCs/>
                <w:spacing w:val="-13"/>
                <w:sz w:val="18"/>
                <w:szCs w:val="18"/>
              </w:rPr>
            </w:pPr>
            <w:r w:rsidRPr="00D45C84">
              <w:rPr>
                <w:bCs/>
                <w:spacing w:val="-13"/>
                <w:sz w:val="18"/>
                <w:szCs w:val="18"/>
              </w:rPr>
              <w:t xml:space="preserve">№ </w:t>
            </w:r>
            <w:proofErr w:type="gramStart"/>
            <w:r w:rsidRPr="00D45C84">
              <w:rPr>
                <w:bCs/>
                <w:spacing w:val="-13"/>
                <w:sz w:val="18"/>
                <w:szCs w:val="18"/>
              </w:rPr>
              <w:t>п</w:t>
            </w:r>
            <w:proofErr w:type="gramEnd"/>
            <w:r w:rsidRPr="00D45C84">
              <w:rPr>
                <w:bCs/>
                <w:spacing w:val="-13"/>
                <w:sz w:val="18"/>
                <w:szCs w:val="18"/>
              </w:rPr>
              <w:t>/</w:t>
            </w:r>
          </w:p>
          <w:p w:rsidR="00D45C84" w:rsidRPr="00D45C84" w:rsidRDefault="00D45C84" w:rsidP="00D45C84">
            <w:pPr>
              <w:jc w:val="center"/>
              <w:rPr>
                <w:sz w:val="18"/>
                <w:szCs w:val="18"/>
              </w:rPr>
            </w:pPr>
          </w:p>
          <w:p w:rsidR="00D45C84" w:rsidRPr="00D45C84" w:rsidRDefault="00D45C84" w:rsidP="00D45C84">
            <w:pPr>
              <w:jc w:val="center"/>
              <w:rPr>
                <w:sz w:val="18"/>
                <w:szCs w:val="18"/>
              </w:rPr>
            </w:pPr>
            <w:r w:rsidRPr="00D45C84">
              <w:rPr>
                <w:sz w:val="18"/>
                <w:szCs w:val="18"/>
              </w:rPr>
              <w:t xml:space="preserve">№ </w:t>
            </w:r>
            <w:proofErr w:type="gramStart"/>
            <w:r w:rsidRPr="00D45C84">
              <w:rPr>
                <w:sz w:val="18"/>
                <w:szCs w:val="18"/>
              </w:rPr>
              <w:t>п</w:t>
            </w:r>
            <w:proofErr w:type="gramEnd"/>
            <w:r w:rsidRPr="00D45C84">
              <w:rPr>
                <w:sz w:val="18"/>
                <w:szCs w:val="18"/>
              </w:rPr>
              <w:t>/п</w:t>
            </w:r>
          </w:p>
        </w:tc>
        <w:tc>
          <w:tcPr>
            <w:tcW w:w="1276" w:type="dxa"/>
          </w:tcPr>
          <w:p w:rsidR="00D45C84" w:rsidRPr="00D45C84" w:rsidRDefault="00D45C84" w:rsidP="00D45C8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13"/>
                <w:sz w:val="18"/>
                <w:szCs w:val="18"/>
              </w:rPr>
            </w:pPr>
            <w:r w:rsidRPr="00D45C84">
              <w:rPr>
                <w:bCs/>
                <w:spacing w:val="-13"/>
                <w:sz w:val="18"/>
                <w:szCs w:val="18"/>
              </w:rPr>
              <w:t>Субъект бюджетных процедур (структурное подразделение)</w:t>
            </w:r>
          </w:p>
        </w:tc>
        <w:tc>
          <w:tcPr>
            <w:tcW w:w="1134" w:type="dxa"/>
          </w:tcPr>
          <w:p w:rsidR="00D45C84" w:rsidRPr="00D45C84" w:rsidRDefault="00D45C84" w:rsidP="00D45C8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13"/>
                <w:sz w:val="18"/>
                <w:szCs w:val="18"/>
              </w:rPr>
            </w:pPr>
            <w:r w:rsidRPr="00D45C84">
              <w:rPr>
                <w:bCs/>
                <w:spacing w:val="-13"/>
                <w:sz w:val="18"/>
                <w:szCs w:val="18"/>
              </w:rPr>
              <w:t>Основание проведения аудиторского мероприятия</w:t>
            </w:r>
          </w:p>
        </w:tc>
        <w:tc>
          <w:tcPr>
            <w:tcW w:w="1276" w:type="dxa"/>
          </w:tcPr>
          <w:p w:rsidR="00D45C84" w:rsidRPr="00D45C84" w:rsidRDefault="00D45C84" w:rsidP="00D45C8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13"/>
                <w:sz w:val="18"/>
                <w:szCs w:val="18"/>
              </w:rPr>
            </w:pPr>
            <w:r w:rsidRPr="00D45C84">
              <w:rPr>
                <w:bCs/>
                <w:spacing w:val="-13"/>
                <w:sz w:val="18"/>
                <w:szCs w:val="18"/>
              </w:rPr>
              <w:t>Наименование (тема) аудиторского мероприятия</w:t>
            </w:r>
          </w:p>
        </w:tc>
        <w:tc>
          <w:tcPr>
            <w:tcW w:w="1134" w:type="dxa"/>
          </w:tcPr>
          <w:p w:rsidR="00D45C84" w:rsidRPr="00D45C84" w:rsidRDefault="00D45C84" w:rsidP="00D45C8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13"/>
                <w:sz w:val="18"/>
                <w:szCs w:val="18"/>
              </w:rPr>
            </w:pPr>
            <w:r w:rsidRPr="00D45C84">
              <w:rPr>
                <w:bCs/>
                <w:spacing w:val="-13"/>
                <w:sz w:val="18"/>
                <w:szCs w:val="18"/>
              </w:rPr>
              <w:t>Проверяемый период</w:t>
            </w:r>
          </w:p>
        </w:tc>
        <w:tc>
          <w:tcPr>
            <w:tcW w:w="1559" w:type="dxa"/>
          </w:tcPr>
          <w:p w:rsidR="00D45C84" w:rsidRPr="00D45C84" w:rsidRDefault="00D45C84" w:rsidP="00D45C8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13"/>
                <w:sz w:val="18"/>
                <w:szCs w:val="18"/>
              </w:rPr>
            </w:pPr>
            <w:r w:rsidRPr="00D45C84">
              <w:rPr>
                <w:bCs/>
                <w:spacing w:val="-13"/>
                <w:sz w:val="18"/>
                <w:szCs w:val="18"/>
              </w:rPr>
              <w:t>Сведения о характере и видах выявленных нарушений и (или) недостатках</w:t>
            </w:r>
          </w:p>
        </w:tc>
        <w:tc>
          <w:tcPr>
            <w:tcW w:w="1276" w:type="dxa"/>
          </w:tcPr>
          <w:p w:rsidR="00D45C84" w:rsidRPr="00D45C84" w:rsidRDefault="00D45C84" w:rsidP="00D45C8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13"/>
                <w:sz w:val="18"/>
                <w:szCs w:val="18"/>
              </w:rPr>
            </w:pPr>
            <w:r w:rsidRPr="00D45C84">
              <w:rPr>
                <w:bCs/>
                <w:spacing w:val="-13"/>
                <w:sz w:val="18"/>
                <w:szCs w:val="18"/>
              </w:rPr>
              <w:t>Предложения и рекомендации по результатам аудиторского мероприятия</w:t>
            </w:r>
          </w:p>
        </w:tc>
        <w:tc>
          <w:tcPr>
            <w:tcW w:w="1241" w:type="dxa"/>
          </w:tcPr>
          <w:p w:rsidR="00D45C84" w:rsidRPr="00D45C84" w:rsidRDefault="00D45C84" w:rsidP="00D45C8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13"/>
                <w:sz w:val="18"/>
                <w:szCs w:val="18"/>
              </w:rPr>
            </w:pPr>
            <w:r>
              <w:rPr>
                <w:bCs/>
                <w:spacing w:val="-13"/>
                <w:sz w:val="18"/>
                <w:szCs w:val="18"/>
              </w:rPr>
              <w:t>Принятые меры по минимизации бюджетных рисков</w:t>
            </w:r>
          </w:p>
        </w:tc>
      </w:tr>
      <w:tr w:rsidR="00D45C84" w:rsidTr="00D45C84">
        <w:tc>
          <w:tcPr>
            <w:tcW w:w="567" w:type="dxa"/>
          </w:tcPr>
          <w:p w:rsidR="00D45C84" w:rsidRPr="00D45C84" w:rsidRDefault="00D45C84" w:rsidP="00D45C8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13"/>
                <w:sz w:val="18"/>
                <w:szCs w:val="18"/>
              </w:rPr>
            </w:pPr>
            <w:r w:rsidRPr="00D45C84">
              <w:rPr>
                <w:bCs/>
                <w:spacing w:val="-13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D45C84" w:rsidRPr="00D45C84" w:rsidRDefault="00D45C84" w:rsidP="00D45C8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13"/>
                <w:sz w:val="18"/>
                <w:szCs w:val="18"/>
              </w:rPr>
            </w:pPr>
            <w:r w:rsidRPr="00D45C84">
              <w:rPr>
                <w:bCs/>
                <w:spacing w:val="-13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D45C84" w:rsidRPr="00D45C84" w:rsidRDefault="00D45C84" w:rsidP="00D45C8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13"/>
                <w:sz w:val="18"/>
                <w:szCs w:val="18"/>
              </w:rPr>
            </w:pPr>
            <w:r w:rsidRPr="00D45C84">
              <w:rPr>
                <w:bCs/>
                <w:spacing w:val="-13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D45C84" w:rsidRPr="00D45C84" w:rsidRDefault="00D45C84" w:rsidP="00D45C8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13"/>
                <w:sz w:val="18"/>
                <w:szCs w:val="18"/>
              </w:rPr>
            </w:pPr>
            <w:r w:rsidRPr="00D45C84">
              <w:rPr>
                <w:bCs/>
                <w:spacing w:val="-13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D45C84" w:rsidRPr="00D45C84" w:rsidRDefault="00D45C84" w:rsidP="00D45C8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13"/>
                <w:sz w:val="18"/>
                <w:szCs w:val="18"/>
              </w:rPr>
            </w:pPr>
            <w:r w:rsidRPr="00D45C84">
              <w:rPr>
                <w:bCs/>
                <w:spacing w:val="-13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D45C84" w:rsidRPr="00D45C84" w:rsidRDefault="00D45C84" w:rsidP="00D45C8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13"/>
                <w:sz w:val="18"/>
                <w:szCs w:val="18"/>
              </w:rPr>
            </w:pPr>
            <w:r w:rsidRPr="00D45C84">
              <w:rPr>
                <w:bCs/>
                <w:spacing w:val="-13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D45C84" w:rsidRPr="00D45C84" w:rsidRDefault="00D45C84" w:rsidP="00D45C8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13"/>
                <w:sz w:val="18"/>
                <w:szCs w:val="18"/>
              </w:rPr>
            </w:pPr>
            <w:r w:rsidRPr="00D45C84">
              <w:rPr>
                <w:bCs/>
                <w:spacing w:val="-13"/>
                <w:sz w:val="18"/>
                <w:szCs w:val="18"/>
              </w:rPr>
              <w:t>7</w:t>
            </w:r>
          </w:p>
        </w:tc>
        <w:tc>
          <w:tcPr>
            <w:tcW w:w="1241" w:type="dxa"/>
          </w:tcPr>
          <w:p w:rsidR="00D45C84" w:rsidRPr="00D45C84" w:rsidRDefault="00D45C84" w:rsidP="00D45C8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pacing w:val="-13"/>
                <w:sz w:val="18"/>
                <w:szCs w:val="18"/>
              </w:rPr>
            </w:pPr>
            <w:r w:rsidRPr="00D45C84">
              <w:rPr>
                <w:bCs/>
                <w:spacing w:val="-13"/>
                <w:sz w:val="18"/>
                <w:szCs w:val="18"/>
              </w:rPr>
              <w:t>8</w:t>
            </w:r>
          </w:p>
        </w:tc>
      </w:tr>
      <w:tr w:rsidR="00D45C84" w:rsidTr="00D45C84">
        <w:tc>
          <w:tcPr>
            <w:tcW w:w="567" w:type="dxa"/>
          </w:tcPr>
          <w:p w:rsidR="00D45C84" w:rsidRPr="00D45C84" w:rsidRDefault="00D45C84" w:rsidP="00D45C84">
            <w:pPr>
              <w:widowControl w:val="0"/>
              <w:autoSpaceDE w:val="0"/>
              <w:autoSpaceDN w:val="0"/>
              <w:adjustRightInd w:val="0"/>
              <w:rPr>
                <w:bCs/>
                <w:spacing w:val="-13"/>
              </w:rPr>
            </w:pPr>
          </w:p>
        </w:tc>
        <w:tc>
          <w:tcPr>
            <w:tcW w:w="1276" w:type="dxa"/>
          </w:tcPr>
          <w:p w:rsidR="00D45C84" w:rsidRPr="00D45C84" w:rsidRDefault="00D45C84" w:rsidP="00D45C84">
            <w:pPr>
              <w:widowControl w:val="0"/>
              <w:autoSpaceDE w:val="0"/>
              <w:autoSpaceDN w:val="0"/>
              <w:adjustRightInd w:val="0"/>
              <w:rPr>
                <w:bCs/>
                <w:spacing w:val="-13"/>
              </w:rPr>
            </w:pPr>
          </w:p>
        </w:tc>
        <w:tc>
          <w:tcPr>
            <w:tcW w:w="1134" w:type="dxa"/>
          </w:tcPr>
          <w:p w:rsidR="00D45C84" w:rsidRPr="00D45C84" w:rsidRDefault="00D45C84" w:rsidP="00D45C84">
            <w:pPr>
              <w:widowControl w:val="0"/>
              <w:autoSpaceDE w:val="0"/>
              <w:autoSpaceDN w:val="0"/>
              <w:adjustRightInd w:val="0"/>
              <w:rPr>
                <w:bCs/>
                <w:spacing w:val="-13"/>
              </w:rPr>
            </w:pPr>
          </w:p>
        </w:tc>
        <w:tc>
          <w:tcPr>
            <w:tcW w:w="1276" w:type="dxa"/>
          </w:tcPr>
          <w:p w:rsidR="00D45C84" w:rsidRPr="00D45C84" w:rsidRDefault="00D45C84" w:rsidP="00D45C84">
            <w:pPr>
              <w:widowControl w:val="0"/>
              <w:autoSpaceDE w:val="0"/>
              <w:autoSpaceDN w:val="0"/>
              <w:adjustRightInd w:val="0"/>
              <w:rPr>
                <w:bCs/>
                <w:spacing w:val="-13"/>
              </w:rPr>
            </w:pPr>
          </w:p>
        </w:tc>
        <w:tc>
          <w:tcPr>
            <w:tcW w:w="1134" w:type="dxa"/>
          </w:tcPr>
          <w:p w:rsidR="00D45C84" w:rsidRPr="00D45C84" w:rsidRDefault="00D45C84" w:rsidP="00D45C84">
            <w:pPr>
              <w:widowControl w:val="0"/>
              <w:autoSpaceDE w:val="0"/>
              <w:autoSpaceDN w:val="0"/>
              <w:adjustRightInd w:val="0"/>
              <w:rPr>
                <w:bCs/>
                <w:spacing w:val="-13"/>
              </w:rPr>
            </w:pPr>
          </w:p>
        </w:tc>
        <w:tc>
          <w:tcPr>
            <w:tcW w:w="1559" w:type="dxa"/>
          </w:tcPr>
          <w:p w:rsidR="00D45C84" w:rsidRPr="00D45C84" w:rsidRDefault="00D45C84" w:rsidP="00D45C84">
            <w:pPr>
              <w:widowControl w:val="0"/>
              <w:autoSpaceDE w:val="0"/>
              <w:autoSpaceDN w:val="0"/>
              <w:adjustRightInd w:val="0"/>
              <w:rPr>
                <w:bCs/>
                <w:spacing w:val="-13"/>
              </w:rPr>
            </w:pPr>
          </w:p>
        </w:tc>
        <w:tc>
          <w:tcPr>
            <w:tcW w:w="1276" w:type="dxa"/>
          </w:tcPr>
          <w:p w:rsidR="00D45C84" w:rsidRPr="00D45C84" w:rsidRDefault="00D45C84" w:rsidP="00D45C84">
            <w:pPr>
              <w:widowControl w:val="0"/>
              <w:autoSpaceDE w:val="0"/>
              <w:autoSpaceDN w:val="0"/>
              <w:adjustRightInd w:val="0"/>
              <w:rPr>
                <w:bCs/>
                <w:spacing w:val="-13"/>
              </w:rPr>
            </w:pPr>
          </w:p>
        </w:tc>
        <w:tc>
          <w:tcPr>
            <w:tcW w:w="1241" w:type="dxa"/>
          </w:tcPr>
          <w:p w:rsidR="00D45C84" w:rsidRPr="00D45C84" w:rsidRDefault="00D45C84" w:rsidP="00D45C84">
            <w:pPr>
              <w:widowControl w:val="0"/>
              <w:autoSpaceDE w:val="0"/>
              <w:autoSpaceDN w:val="0"/>
              <w:adjustRightInd w:val="0"/>
              <w:rPr>
                <w:bCs/>
                <w:spacing w:val="-13"/>
              </w:rPr>
            </w:pPr>
          </w:p>
        </w:tc>
      </w:tr>
      <w:tr w:rsidR="00D45C84" w:rsidTr="00D45C84">
        <w:tc>
          <w:tcPr>
            <w:tcW w:w="567" w:type="dxa"/>
          </w:tcPr>
          <w:p w:rsidR="00D45C84" w:rsidRPr="00D45C84" w:rsidRDefault="00D45C84" w:rsidP="00D45C84">
            <w:pPr>
              <w:widowControl w:val="0"/>
              <w:autoSpaceDE w:val="0"/>
              <w:autoSpaceDN w:val="0"/>
              <w:adjustRightInd w:val="0"/>
              <w:rPr>
                <w:bCs/>
                <w:spacing w:val="-13"/>
              </w:rPr>
            </w:pPr>
          </w:p>
        </w:tc>
        <w:tc>
          <w:tcPr>
            <w:tcW w:w="1276" w:type="dxa"/>
          </w:tcPr>
          <w:p w:rsidR="00D45C84" w:rsidRPr="00D45C84" w:rsidRDefault="00D45C84" w:rsidP="00D45C84">
            <w:pPr>
              <w:widowControl w:val="0"/>
              <w:autoSpaceDE w:val="0"/>
              <w:autoSpaceDN w:val="0"/>
              <w:adjustRightInd w:val="0"/>
              <w:rPr>
                <w:bCs/>
                <w:spacing w:val="-13"/>
              </w:rPr>
            </w:pPr>
          </w:p>
        </w:tc>
        <w:tc>
          <w:tcPr>
            <w:tcW w:w="1134" w:type="dxa"/>
          </w:tcPr>
          <w:p w:rsidR="00D45C84" w:rsidRPr="00D45C84" w:rsidRDefault="00D45C84" w:rsidP="00D45C84">
            <w:pPr>
              <w:widowControl w:val="0"/>
              <w:autoSpaceDE w:val="0"/>
              <w:autoSpaceDN w:val="0"/>
              <w:adjustRightInd w:val="0"/>
              <w:rPr>
                <w:bCs/>
                <w:spacing w:val="-13"/>
              </w:rPr>
            </w:pPr>
          </w:p>
        </w:tc>
        <w:tc>
          <w:tcPr>
            <w:tcW w:w="1276" w:type="dxa"/>
          </w:tcPr>
          <w:p w:rsidR="00D45C84" w:rsidRPr="00D45C84" w:rsidRDefault="00D45C84" w:rsidP="00D45C84">
            <w:pPr>
              <w:widowControl w:val="0"/>
              <w:autoSpaceDE w:val="0"/>
              <w:autoSpaceDN w:val="0"/>
              <w:adjustRightInd w:val="0"/>
              <w:rPr>
                <w:bCs/>
                <w:spacing w:val="-13"/>
              </w:rPr>
            </w:pPr>
          </w:p>
        </w:tc>
        <w:tc>
          <w:tcPr>
            <w:tcW w:w="1134" w:type="dxa"/>
          </w:tcPr>
          <w:p w:rsidR="00D45C84" w:rsidRPr="00D45C84" w:rsidRDefault="00D45C84" w:rsidP="00D45C84">
            <w:pPr>
              <w:widowControl w:val="0"/>
              <w:autoSpaceDE w:val="0"/>
              <w:autoSpaceDN w:val="0"/>
              <w:adjustRightInd w:val="0"/>
              <w:rPr>
                <w:bCs/>
                <w:spacing w:val="-13"/>
              </w:rPr>
            </w:pPr>
          </w:p>
        </w:tc>
        <w:tc>
          <w:tcPr>
            <w:tcW w:w="1559" w:type="dxa"/>
          </w:tcPr>
          <w:p w:rsidR="00D45C84" w:rsidRPr="00D45C84" w:rsidRDefault="00D45C84" w:rsidP="00D45C84">
            <w:pPr>
              <w:widowControl w:val="0"/>
              <w:autoSpaceDE w:val="0"/>
              <w:autoSpaceDN w:val="0"/>
              <w:adjustRightInd w:val="0"/>
              <w:rPr>
                <w:bCs/>
                <w:spacing w:val="-13"/>
              </w:rPr>
            </w:pPr>
          </w:p>
        </w:tc>
        <w:tc>
          <w:tcPr>
            <w:tcW w:w="1276" w:type="dxa"/>
          </w:tcPr>
          <w:p w:rsidR="00D45C84" w:rsidRPr="00D45C84" w:rsidRDefault="00D45C84" w:rsidP="00D45C84">
            <w:pPr>
              <w:widowControl w:val="0"/>
              <w:autoSpaceDE w:val="0"/>
              <w:autoSpaceDN w:val="0"/>
              <w:adjustRightInd w:val="0"/>
              <w:rPr>
                <w:bCs/>
                <w:spacing w:val="-13"/>
              </w:rPr>
            </w:pPr>
          </w:p>
        </w:tc>
        <w:tc>
          <w:tcPr>
            <w:tcW w:w="1241" w:type="dxa"/>
          </w:tcPr>
          <w:p w:rsidR="00D45C84" w:rsidRPr="00D45C84" w:rsidRDefault="00D45C84" w:rsidP="00D45C84">
            <w:pPr>
              <w:widowControl w:val="0"/>
              <w:autoSpaceDE w:val="0"/>
              <w:autoSpaceDN w:val="0"/>
              <w:adjustRightInd w:val="0"/>
              <w:rPr>
                <w:bCs/>
                <w:spacing w:val="-13"/>
              </w:rPr>
            </w:pPr>
          </w:p>
        </w:tc>
      </w:tr>
    </w:tbl>
    <w:p w:rsidR="00D45C84" w:rsidRDefault="00D45C84" w:rsidP="004E024F">
      <w:pPr>
        <w:rPr>
          <w:sz w:val="28"/>
          <w:szCs w:val="28"/>
        </w:rPr>
      </w:pPr>
    </w:p>
    <w:p w:rsidR="00F40ECE" w:rsidRDefault="00D45C84" w:rsidP="00F40ECE">
      <w:pPr>
        <w:widowControl w:val="0"/>
        <w:shd w:val="clear" w:color="auto" w:fill="FFFFFF"/>
        <w:autoSpaceDE w:val="0"/>
        <w:autoSpaceDN w:val="0"/>
        <w:adjustRightInd w:val="0"/>
        <w:ind w:left="748"/>
        <w:rPr>
          <w:b/>
          <w:bCs/>
          <w:spacing w:val="-13"/>
          <w:sz w:val="28"/>
          <w:szCs w:val="28"/>
        </w:rPr>
      </w:pPr>
      <w:r>
        <w:rPr>
          <w:rFonts w:eastAsiaTheme="minorEastAsia"/>
          <w:b/>
          <w:bCs/>
          <w:spacing w:val="-13"/>
          <w:sz w:val="28"/>
          <w:szCs w:val="28"/>
        </w:rPr>
        <w:t>3</w:t>
      </w:r>
      <w:r w:rsidR="00F40ECE" w:rsidRPr="00F40ECE">
        <w:rPr>
          <w:rFonts w:eastAsiaTheme="minorEastAsia"/>
          <w:b/>
          <w:bCs/>
          <w:spacing w:val="-13"/>
          <w:sz w:val="28"/>
          <w:szCs w:val="28"/>
        </w:rPr>
        <w:t xml:space="preserve">. </w:t>
      </w:r>
      <w:r w:rsidR="00F40ECE" w:rsidRPr="00F40ECE">
        <w:rPr>
          <w:b/>
          <w:bCs/>
          <w:spacing w:val="-13"/>
          <w:sz w:val="28"/>
          <w:szCs w:val="28"/>
        </w:rPr>
        <w:t>Пояснительная записка</w:t>
      </w:r>
    </w:p>
    <w:p w:rsidR="00F40ECE" w:rsidRPr="00F40ECE" w:rsidRDefault="00F40ECE" w:rsidP="00F40ECE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eastAsiaTheme="minorEastAsia"/>
          <w:b/>
          <w:bCs/>
          <w:spacing w:val="-13"/>
          <w:sz w:val="28"/>
          <w:szCs w:val="28"/>
        </w:rPr>
      </w:pPr>
      <w:r>
        <w:rPr>
          <w:rFonts w:eastAsiaTheme="minorEastAsia"/>
          <w:b/>
          <w:bCs/>
          <w:spacing w:val="-13"/>
          <w:sz w:val="28"/>
          <w:szCs w:val="28"/>
        </w:rPr>
        <w:t>______________________________________________________________________________________________________________________________________________</w:t>
      </w:r>
    </w:p>
    <w:p w:rsidR="00F40ECE" w:rsidRDefault="00F40ECE" w:rsidP="00F40EC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40ECE">
        <w:t xml:space="preserve">(информация, </w:t>
      </w:r>
      <w:r w:rsidRPr="00F40ECE">
        <w:rPr>
          <w:rFonts w:eastAsiaTheme="minorHAnsi"/>
          <w:lang w:eastAsia="en-US"/>
        </w:rPr>
        <w:t xml:space="preserve">характеризующая достижение целей осуществления внутреннего финансового аудита, установленных </w:t>
      </w:r>
      <w:hyperlink r:id="rId5" w:history="1">
        <w:r w:rsidRPr="00F40ECE">
          <w:rPr>
            <w:rFonts w:eastAsiaTheme="minorHAnsi"/>
            <w:lang w:eastAsia="en-US"/>
          </w:rPr>
          <w:t>пунктом 2 статьи 160.2-1</w:t>
        </w:r>
      </w:hyperlink>
      <w:r w:rsidRPr="00F40ECE">
        <w:rPr>
          <w:rFonts w:eastAsiaTheme="minorHAnsi"/>
          <w:lang w:eastAsia="en-US"/>
        </w:rPr>
        <w:t xml:space="preserve"> Бюджетного кодекса Российской Федерации)</w:t>
      </w:r>
    </w:p>
    <w:p w:rsidR="00EB58D0" w:rsidRDefault="00EB58D0" w:rsidP="00F40EC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8D0" w:rsidRDefault="00EB58D0" w:rsidP="00F40EC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B58D0" w:rsidRPr="00EB58D0" w:rsidRDefault="00EB58D0" w:rsidP="00EB58D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B58D0">
        <w:rPr>
          <w:sz w:val="28"/>
          <w:szCs w:val="28"/>
        </w:rPr>
        <w:t>Субъект внутреннего финансового аудита:</w:t>
      </w:r>
    </w:p>
    <w:p w:rsidR="004E024F" w:rsidRDefault="004E024F" w:rsidP="004E024F">
      <w:pPr>
        <w:rPr>
          <w:sz w:val="28"/>
          <w:szCs w:val="28"/>
        </w:rPr>
      </w:pPr>
      <w:r>
        <w:rPr>
          <w:sz w:val="28"/>
          <w:szCs w:val="28"/>
        </w:rPr>
        <w:t>__________</w:t>
      </w:r>
      <w:r w:rsidR="00EB58D0">
        <w:rPr>
          <w:sz w:val="28"/>
          <w:szCs w:val="28"/>
        </w:rPr>
        <w:t>________</w:t>
      </w:r>
      <w:r>
        <w:rPr>
          <w:sz w:val="28"/>
          <w:szCs w:val="28"/>
        </w:rPr>
        <w:t>_____</w:t>
      </w:r>
      <w:r w:rsidR="00EB58D0">
        <w:rPr>
          <w:sz w:val="28"/>
          <w:szCs w:val="28"/>
        </w:rPr>
        <w:t>____</w:t>
      </w:r>
      <w:r>
        <w:rPr>
          <w:sz w:val="28"/>
          <w:szCs w:val="28"/>
        </w:rPr>
        <w:t xml:space="preserve">   _______________  __________________</w:t>
      </w:r>
      <w:r w:rsidR="00EB58D0">
        <w:rPr>
          <w:sz w:val="28"/>
          <w:szCs w:val="28"/>
        </w:rPr>
        <w:t>___</w:t>
      </w:r>
    </w:p>
    <w:p w:rsidR="004E024F" w:rsidRDefault="004E024F" w:rsidP="004E024F">
      <w:pPr>
        <w:tabs>
          <w:tab w:val="left" w:pos="4125"/>
          <w:tab w:val="left" w:pos="6240"/>
        </w:tabs>
      </w:pPr>
      <w:r w:rsidRPr="004E024F">
        <w:t xml:space="preserve">   </w:t>
      </w:r>
      <w:r w:rsidR="00EB58D0">
        <w:t xml:space="preserve">                </w:t>
      </w:r>
      <w:r w:rsidRPr="004E024F">
        <w:t>(должность)</w:t>
      </w:r>
      <w:r>
        <w:t xml:space="preserve">                     </w:t>
      </w:r>
      <w:r w:rsidR="00EB58D0">
        <w:t xml:space="preserve">               </w:t>
      </w:r>
      <w:r>
        <w:t xml:space="preserve"> </w:t>
      </w:r>
      <w:r w:rsidRPr="004E024F">
        <w:t xml:space="preserve">(подпись)         </w:t>
      </w:r>
      <w:r>
        <w:t xml:space="preserve">        </w:t>
      </w:r>
      <w:r w:rsidRPr="004E024F">
        <w:t>(расшифровка подписи)</w:t>
      </w:r>
    </w:p>
    <w:p w:rsidR="004E024F" w:rsidRDefault="004E024F" w:rsidP="004E024F"/>
    <w:p w:rsidR="004E024F" w:rsidRDefault="004E024F" w:rsidP="004E024F"/>
    <w:p w:rsidR="007D32DA" w:rsidRDefault="004E024F" w:rsidP="004E024F">
      <w:r>
        <w:t>«_____»_______________20____г.</w:t>
      </w:r>
    </w:p>
    <w:p w:rsidR="007D32DA" w:rsidRPr="007D32DA" w:rsidRDefault="007D32DA" w:rsidP="007D32DA"/>
    <w:p w:rsidR="007D32DA" w:rsidRDefault="007D32DA" w:rsidP="007D32DA"/>
    <w:p w:rsidR="009B129E" w:rsidRPr="009B129E" w:rsidRDefault="009B129E" w:rsidP="009B129E">
      <w:pPr>
        <w:jc w:val="both"/>
        <w:rPr>
          <w:sz w:val="28"/>
          <w:szCs w:val="28"/>
        </w:rPr>
      </w:pPr>
      <w:r w:rsidRPr="009B129E">
        <w:rPr>
          <w:sz w:val="28"/>
          <w:szCs w:val="28"/>
        </w:rPr>
        <w:t>Главный специалист администрации</w:t>
      </w:r>
    </w:p>
    <w:p w:rsidR="009B129E" w:rsidRPr="009B129E" w:rsidRDefault="009B129E" w:rsidP="009B129E">
      <w:pPr>
        <w:jc w:val="both"/>
        <w:rPr>
          <w:sz w:val="28"/>
          <w:szCs w:val="28"/>
        </w:rPr>
      </w:pPr>
      <w:r w:rsidRPr="009B129E">
        <w:rPr>
          <w:sz w:val="28"/>
          <w:szCs w:val="28"/>
        </w:rPr>
        <w:t>Пушкинского сельского поселения</w:t>
      </w:r>
    </w:p>
    <w:p w:rsidR="00136F6D" w:rsidRPr="007D32DA" w:rsidRDefault="009B129E" w:rsidP="009B129E">
      <w:pPr>
        <w:jc w:val="both"/>
      </w:pPr>
      <w:proofErr w:type="spellStart"/>
      <w:r w:rsidRPr="009B129E">
        <w:rPr>
          <w:sz w:val="28"/>
          <w:szCs w:val="28"/>
        </w:rPr>
        <w:t>Гулькевичского</w:t>
      </w:r>
      <w:proofErr w:type="spellEnd"/>
      <w:r w:rsidRPr="009B129E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</w:t>
      </w:r>
      <w:r w:rsidRPr="009B129E">
        <w:rPr>
          <w:sz w:val="28"/>
          <w:szCs w:val="28"/>
        </w:rPr>
        <w:tab/>
        <w:t xml:space="preserve">Е.В. </w:t>
      </w:r>
      <w:proofErr w:type="spellStart"/>
      <w:r w:rsidRPr="009B129E">
        <w:rPr>
          <w:sz w:val="28"/>
          <w:szCs w:val="28"/>
        </w:rPr>
        <w:t>Берсенева</w:t>
      </w:r>
      <w:proofErr w:type="spellEnd"/>
    </w:p>
    <w:sectPr w:rsidR="00136F6D" w:rsidRPr="007D3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A52"/>
    <w:rsid w:val="00136F6D"/>
    <w:rsid w:val="001F1B2D"/>
    <w:rsid w:val="00241D20"/>
    <w:rsid w:val="004E024F"/>
    <w:rsid w:val="005B5E30"/>
    <w:rsid w:val="006A3A52"/>
    <w:rsid w:val="00782294"/>
    <w:rsid w:val="007D32DA"/>
    <w:rsid w:val="00873314"/>
    <w:rsid w:val="009A5BEB"/>
    <w:rsid w:val="009B129E"/>
    <w:rsid w:val="00A52DDE"/>
    <w:rsid w:val="00B5009C"/>
    <w:rsid w:val="00D22C18"/>
    <w:rsid w:val="00D45C84"/>
    <w:rsid w:val="00EB58D0"/>
    <w:rsid w:val="00F4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Char Char"/>
    <w:basedOn w:val="a"/>
    <w:next w:val="a"/>
    <w:semiHidden/>
    <w:rsid w:val="00A52D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A52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Char Char"/>
    <w:basedOn w:val="a"/>
    <w:next w:val="a"/>
    <w:semiHidden/>
    <w:rsid w:val="00A52D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A52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439FC7A980B7AD0A5CBBA71B7546E902BBA9523C2F4FCBEC0C3D31CD205EC23D9D8646E62935F050F8207DE6A3D41078BE0F38ED706xEgB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Н.Н. Парада</dc:creator>
  <cp:lastModifiedBy>Пользователь Windows</cp:lastModifiedBy>
  <cp:revision>12</cp:revision>
  <dcterms:created xsi:type="dcterms:W3CDTF">2020-08-19T08:03:00Z</dcterms:created>
  <dcterms:modified xsi:type="dcterms:W3CDTF">2021-07-21T08:15:00Z</dcterms:modified>
</cp:coreProperties>
</file>