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8" w:rsidRDefault="00F93A28" w:rsidP="00F93A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 1</w:t>
      </w:r>
    </w:p>
    <w:p w:rsidR="00F93A28" w:rsidRDefault="00F93A28" w:rsidP="00F93A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F93A28" w:rsidRDefault="00F93A28" w:rsidP="00F93A28">
      <w:pPr>
        <w:widowControl w:val="0"/>
        <w:rPr>
          <w:color w:val="000000"/>
          <w:sz w:val="28"/>
          <w:szCs w:val="28"/>
        </w:rPr>
      </w:pPr>
    </w:p>
    <w:p w:rsidR="00F93A28" w:rsidRDefault="00F93A28" w:rsidP="00F93A28">
      <w:pPr>
        <w:widowControl w:val="0"/>
        <w:rPr>
          <w:color w:val="000000"/>
          <w:sz w:val="28"/>
          <w:szCs w:val="28"/>
        </w:rPr>
      </w:pPr>
    </w:p>
    <w:p w:rsidR="00F93A28" w:rsidRDefault="00F93A28" w:rsidP="00F93A2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«29» января 2024 года        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F93A28" w:rsidRDefault="00F93A28" w:rsidP="00F93A28">
      <w:pPr>
        <w:widowControl w:val="0"/>
        <w:jc w:val="center"/>
        <w:rPr>
          <w:color w:val="000000"/>
          <w:sz w:val="28"/>
          <w:szCs w:val="28"/>
        </w:rPr>
      </w:pPr>
    </w:p>
    <w:p w:rsidR="00F93A28" w:rsidRDefault="00F93A28" w:rsidP="00F93A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       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решением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от </w:t>
      </w:r>
      <w:r>
        <w:rPr>
          <w:bCs/>
          <w:color w:val="000000"/>
          <w:sz w:val="28"/>
          <w:szCs w:val="28"/>
        </w:rPr>
        <w:t xml:space="preserve">17 декабря 2015 года № 11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Совета 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решения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</w:t>
      </w:r>
    </w:p>
    <w:p w:rsidR="00F93A28" w:rsidRPr="00F93A28" w:rsidRDefault="00F93A28" w:rsidP="00F93A28">
      <w:pPr>
        <w:rPr>
          <w:rFonts w:eastAsia="Arial Unicode MS"/>
          <w:sz w:val="28"/>
          <w:szCs w:val="28"/>
        </w:rPr>
      </w:pPr>
      <w:r w:rsidRPr="00F93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93A28">
        <w:rPr>
          <w:sz w:val="28"/>
          <w:szCs w:val="28"/>
        </w:rPr>
        <w:t xml:space="preserve">«Об утверждении Положения об оплате труда работников муниципальных учреждений культуры, подведомственных администрации Пушкинского сельского поселения </w:t>
      </w:r>
      <w:proofErr w:type="spellStart"/>
      <w:r w:rsidRPr="00F93A28">
        <w:rPr>
          <w:sz w:val="28"/>
          <w:szCs w:val="28"/>
        </w:rPr>
        <w:t>Гулькевичского</w:t>
      </w:r>
      <w:proofErr w:type="spellEnd"/>
      <w:r w:rsidRPr="00F93A28">
        <w:rPr>
          <w:sz w:val="28"/>
          <w:szCs w:val="28"/>
        </w:rPr>
        <w:t xml:space="preserve"> района»</w:t>
      </w:r>
      <w:r w:rsidRPr="00F93A28">
        <w:rPr>
          <w:rFonts w:eastAsia="Arial Unicode MS"/>
          <w:sz w:val="28"/>
          <w:szCs w:val="28"/>
        </w:rPr>
        <w:t>.</w:t>
      </w:r>
    </w:p>
    <w:p w:rsidR="00F93A28" w:rsidRDefault="00F93A28" w:rsidP="00F93A28">
      <w:pPr>
        <w:widowControl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января 2024 года проект </w:t>
      </w:r>
      <w:r w:rsidR="00323F0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F93A28" w:rsidRDefault="00F93A28" w:rsidP="00F93A28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18 января 2024 года по 29января 2024 года заключений независимых экспертов по результатам антикоррупционной экспертизы не поступило.</w:t>
      </w:r>
    </w:p>
    <w:p w:rsidR="00F93A28" w:rsidRDefault="00F93A28" w:rsidP="00F93A28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решения,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</w:p>
    <w:p w:rsidR="00F93A28" w:rsidRPr="004E5D39" w:rsidRDefault="00F93A28" w:rsidP="00F93A28">
      <w:pPr>
        <w:numPr>
          <w:ilvl w:val="0"/>
          <w:numId w:val="1"/>
        </w:numPr>
        <w:ind w:left="0" w:firstLine="851"/>
        <w:jc w:val="both"/>
        <w:rPr>
          <w:b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проекте </w:t>
      </w:r>
      <w:r w:rsidR="00990D92">
        <w:rPr>
          <w:sz w:val="28"/>
          <w:szCs w:val="28"/>
        </w:rPr>
        <w:t>постановления</w:t>
      </w:r>
      <w:bookmarkStart w:id="0" w:name="_GoBack"/>
      <w:bookmarkEnd w:id="0"/>
      <w:r>
        <w:rPr>
          <w:sz w:val="28"/>
          <w:szCs w:val="28"/>
        </w:rPr>
        <w:t xml:space="preserve"> Совета </w:t>
      </w:r>
      <w:r w:rsidRPr="00A5710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E5D39">
        <w:rPr>
          <w:sz w:val="28"/>
          <w:szCs w:val="28"/>
        </w:rPr>
        <w:t xml:space="preserve">: </w:t>
      </w:r>
      <w:r w:rsidR="00DA1FF1">
        <w:rPr>
          <w:sz w:val="28"/>
          <w:szCs w:val="28"/>
        </w:rPr>
        <w:t xml:space="preserve"> </w:t>
      </w:r>
      <w:r w:rsidR="00DA1FF1" w:rsidRPr="00F93A28">
        <w:rPr>
          <w:sz w:val="28"/>
          <w:szCs w:val="28"/>
        </w:rPr>
        <w:t xml:space="preserve">«Об утверждении Положения об оплате труда работников муниципальных учреждений культуры, подведомственных администрации Пушкинского сельского поселения </w:t>
      </w:r>
      <w:proofErr w:type="spellStart"/>
      <w:r w:rsidR="00DA1FF1" w:rsidRPr="00F93A28">
        <w:rPr>
          <w:sz w:val="28"/>
          <w:szCs w:val="28"/>
        </w:rPr>
        <w:t>Гулькевичского</w:t>
      </w:r>
      <w:proofErr w:type="spellEnd"/>
      <w:r w:rsidR="00DA1FF1" w:rsidRPr="00F93A28">
        <w:rPr>
          <w:sz w:val="28"/>
          <w:szCs w:val="28"/>
        </w:rPr>
        <w:t xml:space="preserve"> района»</w:t>
      </w:r>
      <w:r w:rsidRPr="004E5D39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E5D39">
        <w:rPr>
          <w:sz w:val="28"/>
          <w:szCs w:val="28"/>
        </w:rPr>
        <w:t>коррупциогенные</w:t>
      </w:r>
      <w:proofErr w:type="spellEnd"/>
      <w:r w:rsidRPr="004E5D39">
        <w:rPr>
          <w:sz w:val="28"/>
          <w:szCs w:val="28"/>
        </w:rPr>
        <w:t xml:space="preserve"> факторы отсутствуют.</w:t>
      </w:r>
    </w:p>
    <w:p w:rsidR="00F93A28" w:rsidRDefault="00F93A28" w:rsidP="00F93A28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93A28" w:rsidRDefault="00F93A28" w:rsidP="00F93A28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F93A28" w:rsidRDefault="00F93A28" w:rsidP="00F93A28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F93A28" w:rsidRDefault="00F93A28" w:rsidP="00F93A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F93A28" w:rsidRDefault="00F93A28" w:rsidP="00F93A2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F93A28" w:rsidRDefault="00F93A28" w:rsidP="00F93A28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F93A28" w:rsidRDefault="00F93A28" w:rsidP="00F93A28"/>
    <w:p w:rsidR="003B71F3" w:rsidRDefault="003B71F3"/>
    <w:sectPr w:rsidR="003B71F3" w:rsidSect="008F6B5E">
      <w:headerReference w:type="default" r:id="rId8"/>
      <w:pgSz w:w="11906" w:h="16838"/>
      <w:pgMar w:top="993" w:right="567" w:bottom="284" w:left="1276" w:header="29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9F" w:rsidRDefault="00D9749F">
      <w:r>
        <w:separator/>
      </w:r>
    </w:p>
  </w:endnote>
  <w:endnote w:type="continuationSeparator" w:id="0">
    <w:p w:rsidR="00D9749F" w:rsidRDefault="00D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9F" w:rsidRDefault="00D9749F">
      <w:r>
        <w:separator/>
      </w:r>
    </w:p>
  </w:footnote>
  <w:footnote w:type="continuationSeparator" w:id="0">
    <w:p w:rsidR="00D9749F" w:rsidRDefault="00D9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D9749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4"/>
        </w:tabs>
        <w:ind w:left="42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30"/>
        </w:tabs>
        <w:ind w:left="48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7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8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62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6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50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9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8"/>
        </w:tabs>
        <w:ind w:left="583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3"/>
    <w:rsid w:val="0003406B"/>
    <w:rsid w:val="0018381E"/>
    <w:rsid w:val="00265048"/>
    <w:rsid w:val="00323F09"/>
    <w:rsid w:val="003B71F3"/>
    <w:rsid w:val="004437B3"/>
    <w:rsid w:val="0045664F"/>
    <w:rsid w:val="004F6031"/>
    <w:rsid w:val="00896F94"/>
    <w:rsid w:val="008A35B7"/>
    <w:rsid w:val="00990D92"/>
    <w:rsid w:val="009F2B72"/>
    <w:rsid w:val="00D9749F"/>
    <w:rsid w:val="00DA1FF1"/>
    <w:rsid w:val="00DC2AB5"/>
    <w:rsid w:val="00EA5428"/>
    <w:rsid w:val="00F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A28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A28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2024-03-22T11:45:00Z</cp:lastPrinted>
  <dcterms:created xsi:type="dcterms:W3CDTF">2024-03-22T11:18:00Z</dcterms:created>
  <dcterms:modified xsi:type="dcterms:W3CDTF">2024-03-22T11:45:00Z</dcterms:modified>
</cp:coreProperties>
</file>