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AD66A" w14:textId="127D5B9C" w:rsidR="006A5178" w:rsidRPr="006A5178" w:rsidRDefault="006A5178" w:rsidP="006A5178">
      <w:pPr>
        <w:widowControl w:val="0"/>
        <w:suppressAutoHyphens/>
        <w:snapToGrid w:val="0"/>
        <w:spacing w:after="0"/>
        <w:jc w:val="center"/>
        <w:rPr>
          <w:rFonts w:eastAsia="Arial Unicode MS" w:cs="Times New Roman"/>
          <w:b/>
          <w:color w:val="000000"/>
          <w:kern w:val="1"/>
          <w:szCs w:val="28"/>
          <w:lang w:bidi="en-US"/>
        </w:rPr>
      </w:pPr>
      <w:r w:rsidRPr="006A5178">
        <w:rPr>
          <w:rFonts w:eastAsia="Arial Unicode MS" w:cs="Tahoma"/>
          <w:b/>
          <w:noProof/>
          <w:color w:val="000000"/>
          <w:kern w:val="1"/>
          <w:szCs w:val="28"/>
          <w:lang w:val="en-US" w:bidi="en-US"/>
        </w:rPr>
        <w:drawing>
          <wp:inline distT="0" distB="0" distL="0" distR="0" wp14:anchorId="65836C9E" wp14:editId="4DECDA3E">
            <wp:extent cx="762000" cy="866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0ABBA" w14:textId="77777777" w:rsidR="006A5178" w:rsidRPr="006A5178" w:rsidRDefault="006A5178" w:rsidP="006A5178">
      <w:pPr>
        <w:widowControl w:val="0"/>
        <w:suppressAutoHyphens/>
        <w:snapToGrid w:val="0"/>
        <w:spacing w:after="0"/>
        <w:jc w:val="center"/>
        <w:rPr>
          <w:rFonts w:eastAsia="Arial Unicode MS" w:cs="Times New Roman"/>
          <w:color w:val="000000"/>
          <w:kern w:val="1"/>
          <w:szCs w:val="28"/>
          <w:lang w:bidi="en-US"/>
        </w:rPr>
      </w:pPr>
      <w:r w:rsidRPr="006A5178">
        <w:rPr>
          <w:rFonts w:eastAsia="Arial Unicode MS" w:cs="Times New Roman"/>
          <w:b/>
          <w:color w:val="000000"/>
          <w:kern w:val="1"/>
          <w:szCs w:val="28"/>
          <w:lang w:bidi="en-US"/>
        </w:rPr>
        <w:t xml:space="preserve">                             </w:t>
      </w:r>
    </w:p>
    <w:p w14:paraId="2738C4EE" w14:textId="77777777" w:rsidR="006A5178" w:rsidRPr="006A5178" w:rsidRDefault="006A5178" w:rsidP="006A5178">
      <w:pPr>
        <w:widowControl w:val="0"/>
        <w:suppressAutoHyphens/>
        <w:spacing w:after="0"/>
        <w:ind w:right="30"/>
        <w:jc w:val="center"/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</w:pPr>
      <w:r w:rsidRPr="006A5178"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  <w:t>СОВЕТ ПУШКИНСКОГО СЕЛЬСКОГО ПОСЕЛЕНИЯ</w:t>
      </w:r>
    </w:p>
    <w:p w14:paraId="47E7A771" w14:textId="77777777" w:rsidR="006A5178" w:rsidRPr="006A5178" w:rsidRDefault="006A5178" w:rsidP="006A5178">
      <w:pPr>
        <w:widowControl w:val="0"/>
        <w:suppressAutoHyphens/>
        <w:spacing w:after="0"/>
        <w:ind w:right="173"/>
        <w:jc w:val="center"/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</w:pPr>
      <w:r w:rsidRPr="006A5178"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  <w:t>ГУЛЬКЕВИЧСКОГО РАЙОНА</w:t>
      </w:r>
    </w:p>
    <w:p w14:paraId="1D0F70BF" w14:textId="77777777" w:rsidR="006A5178" w:rsidRPr="006A5178" w:rsidRDefault="006A5178" w:rsidP="006A5178">
      <w:pPr>
        <w:widowControl w:val="0"/>
        <w:suppressAutoHyphens/>
        <w:spacing w:after="0"/>
        <w:ind w:right="-15"/>
        <w:jc w:val="center"/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</w:pPr>
    </w:p>
    <w:p w14:paraId="746508EE" w14:textId="77777777" w:rsidR="006A5178" w:rsidRPr="006A5178" w:rsidRDefault="006A5178" w:rsidP="006A5178">
      <w:pPr>
        <w:widowControl w:val="0"/>
        <w:suppressAutoHyphens/>
        <w:spacing w:after="0"/>
        <w:ind w:right="-15"/>
        <w:jc w:val="center"/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</w:pPr>
      <w:r w:rsidRPr="006A5178"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  <w:t>РЕШЕНИЕ</w:t>
      </w:r>
    </w:p>
    <w:p w14:paraId="63147F7B" w14:textId="77777777" w:rsidR="006A5178" w:rsidRPr="006A5178" w:rsidRDefault="006A5178" w:rsidP="006A5178">
      <w:pPr>
        <w:widowControl w:val="0"/>
        <w:suppressAutoHyphens/>
        <w:spacing w:after="0"/>
        <w:ind w:right="-15"/>
        <w:jc w:val="center"/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</w:pPr>
      <w:r w:rsidRPr="006A5178"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  <w:t xml:space="preserve">63 сессии </w:t>
      </w:r>
      <w:r w:rsidRPr="006A5178">
        <w:rPr>
          <w:rFonts w:eastAsia="Arial Unicode MS" w:cs="Times New Roman"/>
          <w:b/>
          <w:bCs/>
          <w:color w:val="000000"/>
          <w:kern w:val="1"/>
          <w:szCs w:val="28"/>
          <w:lang w:val="en-US" w:bidi="en-US"/>
        </w:rPr>
        <w:t>IV</w:t>
      </w:r>
      <w:r w:rsidRPr="006A5178">
        <w:rPr>
          <w:rFonts w:eastAsia="Arial Unicode MS" w:cs="Times New Roman"/>
          <w:b/>
          <w:bCs/>
          <w:color w:val="000000"/>
          <w:kern w:val="1"/>
          <w:szCs w:val="28"/>
          <w:lang w:bidi="en-US"/>
        </w:rPr>
        <w:t xml:space="preserve"> созыва</w:t>
      </w:r>
    </w:p>
    <w:p w14:paraId="246B769D" w14:textId="77777777" w:rsidR="006A5178" w:rsidRPr="006A5178" w:rsidRDefault="006A5178" w:rsidP="006A5178">
      <w:pPr>
        <w:widowControl w:val="0"/>
        <w:tabs>
          <w:tab w:val="left" w:pos="0"/>
          <w:tab w:val="left" w:pos="9720"/>
        </w:tabs>
        <w:suppressAutoHyphens/>
        <w:spacing w:after="0"/>
        <w:jc w:val="center"/>
        <w:rPr>
          <w:rFonts w:eastAsia="Times New Roman" w:cs="Times New Roman"/>
          <w:bCs/>
          <w:color w:val="000000"/>
          <w:kern w:val="1"/>
          <w:szCs w:val="28"/>
          <w:lang w:bidi="en-US"/>
        </w:rPr>
      </w:pPr>
    </w:p>
    <w:p w14:paraId="49B23236" w14:textId="77777777" w:rsidR="006A5178" w:rsidRPr="006A5178" w:rsidRDefault="006A5178" w:rsidP="006A5178">
      <w:pPr>
        <w:widowControl w:val="0"/>
        <w:tabs>
          <w:tab w:val="left" w:pos="0"/>
          <w:tab w:val="left" w:pos="9720"/>
        </w:tabs>
        <w:suppressAutoHyphens/>
        <w:spacing w:after="0"/>
        <w:jc w:val="center"/>
        <w:rPr>
          <w:rFonts w:eastAsia="Arial Unicode MS" w:cs="Times New Roman"/>
          <w:color w:val="000000"/>
          <w:kern w:val="1"/>
          <w:sz w:val="24"/>
          <w:szCs w:val="24"/>
          <w:lang w:bidi="en-US"/>
        </w:rPr>
      </w:pPr>
      <w:r w:rsidRPr="006A5178">
        <w:rPr>
          <w:rFonts w:eastAsia="Times New Roman" w:cs="Times New Roman"/>
          <w:bCs/>
          <w:color w:val="000000"/>
          <w:kern w:val="1"/>
          <w:szCs w:val="28"/>
          <w:lang w:bidi="en-US"/>
        </w:rPr>
        <w:t xml:space="preserve">от 25.07.2024                                                                                            № 1                            </w:t>
      </w:r>
      <w:r w:rsidRPr="006A5178">
        <w:rPr>
          <w:rFonts w:eastAsia="Arial Unicode MS" w:cs="Times New Roman"/>
          <w:color w:val="000000"/>
          <w:kern w:val="1"/>
          <w:sz w:val="24"/>
          <w:szCs w:val="24"/>
          <w:lang w:bidi="en-US"/>
        </w:rPr>
        <w:t>с. Пушкинское</w:t>
      </w:r>
    </w:p>
    <w:p w14:paraId="543D1EE7" w14:textId="77777777" w:rsidR="006A5178" w:rsidRPr="006A5178" w:rsidRDefault="006A5178" w:rsidP="006A5178">
      <w:pPr>
        <w:widowControl w:val="0"/>
        <w:tabs>
          <w:tab w:val="left" w:pos="0"/>
          <w:tab w:val="left" w:pos="9720"/>
        </w:tabs>
        <w:suppressAutoHyphens/>
        <w:spacing w:after="0"/>
        <w:jc w:val="center"/>
        <w:rPr>
          <w:rFonts w:eastAsia="Arial Unicode MS" w:cs="Times New Roman"/>
          <w:color w:val="000000"/>
          <w:kern w:val="1"/>
          <w:sz w:val="24"/>
          <w:szCs w:val="24"/>
          <w:lang w:bidi="en-US"/>
        </w:rPr>
      </w:pPr>
    </w:p>
    <w:p w14:paraId="47D7633A" w14:textId="77777777" w:rsidR="006A5178" w:rsidRPr="006A5178" w:rsidRDefault="006A5178" w:rsidP="006A5178">
      <w:pPr>
        <w:widowControl w:val="0"/>
        <w:suppressAutoHyphens/>
        <w:snapToGrid w:val="0"/>
        <w:spacing w:after="0"/>
        <w:jc w:val="center"/>
        <w:rPr>
          <w:rFonts w:eastAsia="Arial Unicode MS" w:cs="Times New Roman"/>
          <w:color w:val="000000"/>
          <w:kern w:val="1"/>
          <w:szCs w:val="28"/>
          <w:lang w:bidi="en-US"/>
        </w:rPr>
      </w:pPr>
    </w:p>
    <w:p w14:paraId="2D0683B6" w14:textId="77777777" w:rsidR="006A5178" w:rsidRPr="006A5178" w:rsidRDefault="006A5178" w:rsidP="006A5178">
      <w:pPr>
        <w:widowControl w:val="0"/>
        <w:suppressAutoHyphens/>
        <w:autoSpaceDE w:val="0"/>
        <w:spacing w:after="0"/>
        <w:ind w:firstLine="709"/>
        <w:jc w:val="center"/>
        <w:rPr>
          <w:rFonts w:eastAsia="Lucida Sans Unicode" w:cs="Tahoma"/>
          <w:b/>
          <w:color w:val="000000"/>
          <w:kern w:val="1"/>
          <w:szCs w:val="28"/>
        </w:rPr>
      </w:pPr>
      <w:r w:rsidRPr="006A5178">
        <w:rPr>
          <w:rFonts w:eastAsia="Lucida Sans Unicode" w:cs="Tahoma"/>
          <w:b/>
          <w:color w:val="000000"/>
          <w:kern w:val="1"/>
          <w:szCs w:val="28"/>
        </w:rPr>
        <w:t xml:space="preserve">О внесении изменений в устав  Пушкинского сельского поселения </w:t>
      </w:r>
    </w:p>
    <w:p w14:paraId="6DF79636" w14:textId="62FC3587" w:rsidR="006A5178" w:rsidRPr="006A5178" w:rsidRDefault="006A5178" w:rsidP="006A5178">
      <w:pPr>
        <w:widowControl w:val="0"/>
        <w:suppressAutoHyphens/>
        <w:autoSpaceDE w:val="0"/>
        <w:spacing w:after="0"/>
        <w:ind w:firstLine="709"/>
        <w:jc w:val="center"/>
        <w:rPr>
          <w:rFonts w:eastAsia="Arial Unicode MS" w:cs="Tahoma"/>
          <w:b/>
          <w:color w:val="000000"/>
          <w:kern w:val="1"/>
          <w:szCs w:val="24"/>
          <w:lang w:bidi="en-US"/>
        </w:rPr>
      </w:pPr>
      <w:r w:rsidRPr="006A5178">
        <w:rPr>
          <w:rFonts w:eastAsia="Lucida Sans Unicode" w:cs="Tahoma"/>
          <w:b/>
          <w:color w:val="000000"/>
          <w:kern w:val="1"/>
          <w:szCs w:val="28"/>
        </w:rPr>
        <w:t>Гулькевичского района</w:t>
      </w:r>
    </w:p>
    <w:p w14:paraId="4E4A7F31" w14:textId="77777777" w:rsidR="006A5178" w:rsidRPr="006A5178" w:rsidRDefault="006A5178" w:rsidP="006A5178">
      <w:pPr>
        <w:widowControl w:val="0"/>
        <w:suppressAutoHyphens/>
        <w:autoSpaceDE w:val="0"/>
        <w:spacing w:after="0"/>
        <w:ind w:firstLine="709"/>
        <w:jc w:val="both"/>
        <w:rPr>
          <w:rFonts w:eastAsia="Arial Unicode MS" w:cs="Tahoma"/>
          <w:b/>
          <w:color w:val="000000"/>
          <w:kern w:val="1"/>
          <w:szCs w:val="24"/>
          <w:lang w:bidi="en-US"/>
        </w:rPr>
      </w:pPr>
    </w:p>
    <w:p w14:paraId="1AFE5218" w14:textId="77777777" w:rsidR="006A5178" w:rsidRPr="006A5178" w:rsidRDefault="006A5178" w:rsidP="006A5178">
      <w:pPr>
        <w:widowControl w:val="0"/>
        <w:suppressAutoHyphens/>
        <w:autoSpaceDE w:val="0"/>
        <w:spacing w:after="0"/>
        <w:ind w:firstLine="709"/>
        <w:jc w:val="both"/>
        <w:rPr>
          <w:rFonts w:eastAsia="Arial Unicode MS" w:cs="Tahoma"/>
          <w:b/>
          <w:color w:val="000000"/>
          <w:kern w:val="1"/>
          <w:szCs w:val="24"/>
          <w:lang w:bidi="en-US"/>
        </w:rPr>
      </w:pPr>
    </w:p>
    <w:p w14:paraId="29A02DA6" w14:textId="77777777" w:rsidR="006A5178" w:rsidRPr="006A5178" w:rsidRDefault="006A5178" w:rsidP="006A5178">
      <w:pPr>
        <w:widowControl w:val="0"/>
        <w:suppressAutoHyphens/>
        <w:spacing w:after="0"/>
        <w:ind w:firstLine="709"/>
        <w:jc w:val="both"/>
        <w:rPr>
          <w:rFonts w:eastAsia="Arial Unicode MS" w:cs="Tahoma"/>
          <w:color w:val="000000"/>
          <w:kern w:val="1"/>
          <w:szCs w:val="28"/>
          <w:lang w:bidi="en-US"/>
        </w:rPr>
      </w:pPr>
      <w:r w:rsidRPr="006A5178">
        <w:rPr>
          <w:rFonts w:eastAsia="Arial Unicode MS" w:cs="Tahoma"/>
          <w:color w:val="000000"/>
          <w:kern w:val="1"/>
          <w:szCs w:val="28"/>
          <w:lang w:bidi="en-US"/>
        </w:rPr>
        <w:t>В целях приведения устава Пушкинского сельского поселения Гулькевичского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Совет Пушкинского сельского поселения Гулькевичского района РЕШИЛ:</w:t>
      </w:r>
    </w:p>
    <w:p w14:paraId="0104055C" w14:textId="5C32EEDD" w:rsidR="006A5178" w:rsidRPr="006A5178" w:rsidRDefault="006A5178" w:rsidP="006A5178">
      <w:pPr>
        <w:widowControl w:val="0"/>
        <w:suppressAutoHyphens/>
        <w:spacing w:after="0"/>
        <w:ind w:firstLine="709"/>
        <w:jc w:val="both"/>
        <w:rPr>
          <w:rFonts w:eastAsia="Arial Unicode MS" w:cs="Tahoma"/>
          <w:color w:val="000000"/>
          <w:kern w:val="1"/>
          <w:szCs w:val="28"/>
          <w:lang w:bidi="en-US"/>
        </w:rPr>
      </w:pPr>
      <w:r w:rsidRPr="006A5178">
        <w:rPr>
          <w:rFonts w:eastAsia="Arial Unicode MS" w:cs="Tahoma"/>
          <w:color w:val="000000"/>
          <w:kern w:val="1"/>
          <w:szCs w:val="28"/>
          <w:lang w:bidi="en-US"/>
        </w:rPr>
        <w:t xml:space="preserve">1. Внести в устав Пушкинского сельского поселения Гулькевичского района, принятый решением Совета Пушкинского сельского поселения Гулькевичского района от 30 марта 2017 года № 1 (в редакции решения Совета Пушкинского сельского поселения Гулькевичского района от 28 мая 2018 г.               № 1, от 30 мая 2019 г. № 3, от 31 июля 2020 г. № 1, от 3 июня 2021 г. </w:t>
      </w:r>
      <w:r w:rsidR="00227068">
        <w:rPr>
          <w:rFonts w:eastAsia="Arial Unicode MS" w:cs="Tahoma"/>
          <w:color w:val="000000"/>
          <w:kern w:val="1"/>
          <w:szCs w:val="28"/>
          <w:lang w:bidi="en-US"/>
        </w:rPr>
        <w:t xml:space="preserve"> </w:t>
      </w:r>
      <w:r w:rsidRPr="006A5178">
        <w:rPr>
          <w:rFonts w:eastAsia="Arial Unicode MS" w:cs="Tahoma"/>
          <w:color w:val="000000"/>
          <w:kern w:val="1"/>
          <w:szCs w:val="28"/>
          <w:lang w:bidi="en-US"/>
        </w:rPr>
        <w:t>№ 1,</w:t>
      </w:r>
      <w:r w:rsidR="00227068">
        <w:rPr>
          <w:rFonts w:eastAsia="Arial Unicode MS" w:cs="Tahoma"/>
          <w:color w:val="000000"/>
          <w:kern w:val="1"/>
          <w:szCs w:val="28"/>
          <w:lang w:bidi="en-US"/>
        </w:rPr>
        <w:t xml:space="preserve"> от</w:t>
      </w:r>
      <w:r w:rsidRPr="006A5178">
        <w:rPr>
          <w:rFonts w:eastAsia="Arial Unicode MS" w:cs="Tahoma"/>
          <w:color w:val="000000"/>
          <w:kern w:val="1"/>
          <w:szCs w:val="28"/>
          <w:lang w:bidi="en-US"/>
        </w:rPr>
        <w:t xml:space="preserve"> 24 июня 2022 г. № 1, </w:t>
      </w:r>
      <w:r w:rsidR="00227068">
        <w:rPr>
          <w:rFonts w:eastAsia="Arial Unicode MS" w:cs="Tahoma"/>
          <w:color w:val="000000"/>
          <w:kern w:val="1"/>
          <w:szCs w:val="28"/>
          <w:lang w:bidi="en-US"/>
        </w:rPr>
        <w:t xml:space="preserve">от </w:t>
      </w:r>
      <w:bookmarkStart w:id="0" w:name="_GoBack"/>
      <w:bookmarkEnd w:id="0"/>
      <w:r w:rsidRPr="006A5178">
        <w:rPr>
          <w:rFonts w:eastAsia="Arial Unicode MS" w:cs="Tahoma"/>
          <w:color w:val="000000"/>
          <w:kern w:val="1"/>
          <w:szCs w:val="28"/>
          <w:lang w:bidi="en-US"/>
        </w:rPr>
        <w:t>26 мая 2023 г. № 1), изменения согласно приложению.</w:t>
      </w:r>
    </w:p>
    <w:p w14:paraId="124E5BEA" w14:textId="77777777" w:rsidR="006A5178" w:rsidRPr="006A5178" w:rsidRDefault="006A5178" w:rsidP="006A5178">
      <w:pPr>
        <w:widowControl w:val="0"/>
        <w:suppressAutoHyphens/>
        <w:spacing w:after="0"/>
        <w:ind w:firstLine="709"/>
        <w:jc w:val="both"/>
        <w:rPr>
          <w:rFonts w:eastAsia="Arial Unicode MS" w:cs="Times New Roman"/>
          <w:color w:val="000000"/>
          <w:kern w:val="1"/>
          <w:szCs w:val="28"/>
          <w:lang w:bidi="en-US"/>
        </w:rPr>
      </w:pPr>
      <w:r w:rsidRPr="006A5178">
        <w:rPr>
          <w:rFonts w:eastAsia="Arial Unicode MS" w:cs="Tahoma"/>
          <w:color w:val="000000"/>
          <w:kern w:val="1"/>
          <w:szCs w:val="28"/>
          <w:lang w:bidi="en-US"/>
        </w:rPr>
        <w:t xml:space="preserve">2. Контроль за выполнением настоящего решения возложить на постоянную комиссию Совета Пушкинского сельского поселения Гулькевичского района </w:t>
      </w:r>
      <w:r w:rsidRPr="006A5178">
        <w:rPr>
          <w:rFonts w:eastAsia="Arial Unicode MS" w:cs="Times New Roman"/>
          <w:color w:val="000000"/>
          <w:kern w:val="1"/>
          <w:szCs w:val="28"/>
          <w:lang w:bidi="en-US"/>
        </w:rPr>
        <w:t>по социальной политике, здравоохранению, депутатской этике, правам человека, образованию, культуре, спорту и молодежной политике,</w:t>
      </w:r>
      <w:bookmarkStart w:id="1" w:name="sub_10125"/>
      <w:r w:rsidRPr="006A5178">
        <w:rPr>
          <w:rFonts w:eastAsia="Arial Unicode MS" w:cs="Times New Roman"/>
          <w:color w:val="000000"/>
          <w:kern w:val="1"/>
          <w:szCs w:val="28"/>
          <w:lang w:bidi="en-US"/>
        </w:rPr>
        <w:t xml:space="preserve"> природных ресурсов, охране окружающей среды, содействию развития сельскохозяйственного производства,</w:t>
      </w:r>
      <w:bookmarkStart w:id="2" w:name="sub_10127"/>
      <w:bookmarkEnd w:id="1"/>
      <w:r w:rsidRPr="006A5178">
        <w:rPr>
          <w:rFonts w:eastAsia="Arial Unicode MS" w:cs="Times New Roman"/>
          <w:color w:val="000000"/>
          <w:kern w:val="1"/>
          <w:szCs w:val="28"/>
          <w:lang w:bidi="en-US"/>
        </w:rPr>
        <w:t xml:space="preserve"> по работе с общественными организациями, законности, правопорядку, делам военнослужащих и казачества.</w:t>
      </w:r>
    </w:p>
    <w:bookmarkEnd w:id="2"/>
    <w:p w14:paraId="6328CA0B" w14:textId="77777777" w:rsidR="006A5178" w:rsidRPr="006A5178" w:rsidRDefault="006A5178" w:rsidP="006A5178">
      <w:pPr>
        <w:widowControl w:val="0"/>
        <w:tabs>
          <w:tab w:val="left" w:pos="1134"/>
        </w:tabs>
        <w:spacing w:after="0"/>
        <w:ind w:firstLine="709"/>
        <w:jc w:val="both"/>
        <w:rPr>
          <w:rFonts w:eastAsia="Times New Roman" w:cs="Times New Roman"/>
          <w:szCs w:val="28"/>
          <w:lang w:val="x-none" w:eastAsia="x-none"/>
        </w:rPr>
      </w:pPr>
      <w:r w:rsidRPr="006A5178">
        <w:rPr>
          <w:rFonts w:eastAsia="Times New Roman" w:cs="Times New Roman"/>
          <w:szCs w:val="20"/>
          <w:lang w:val="x-none" w:eastAsia="x-none"/>
        </w:rPr>
        <w:t xml:space="preserve">3. </w:t>
      </w:r>
      <w:r w:rsidRPr="006A5178">
        <w:rPr>
          <w:rFonts w:eastAsia="Times New Roman" w:cs="Times New Roman"/>
          <w:szCs w:val="20"/>
          <w:lang w:eastAsia="x-none"/>
        </w:rPr>
        <w:t>Настоящее решение</w:t>
      </w:r>
      <w:r w:rsidRPr="006A5178">
        <w:rPr>
          <w:rFonts w:eastAsia="Times New Roman" w:cs="Times New Roman"/>
          <w:szCs w:val="28"/>
          <w:lang w:val="x-none" w:eastAsia="x-none"/>
        </w:rPr>
        <w:t xml:space="preserve"> вступает в силу на следующий день после дня его официального о</w:t>
      </w:r>
      <w:r w:rsidRPr="006A5178">
        <w:rPr>
          <w:rFonts w:eastAsia="Times New Roman" w:cs="Times New Roman"/>
          <w:szCs w:val="28"/>
          <w:lang w:eastAsia="x-none"/>
        </w:rPr>
        <w:t>публикования</w:t>
      </w:r>
      <w:r w:rsidRPr="006A5178">
        <w:rPr>
          <w:rFonts w:eastAsia="Times New Roman" w:cs="Times New Roman"/>
          <w:szCs w:val="28"/>
          <w:lang w:val="x-none" w:eastAsia="x-none"/>
        </w:rPr>
        <w:t>, произведенного после государственной регистрации.</w:t>
      </w:r>
    </w:p>
    <w:p w14:paraId="2EDBE984" w14:textId="77777777" w:rsidR="006A5178" w:rsidRPr="006A5178" w:rsidRDefault="006A5178" w:rsidP="006A5178">
      <w:pPr>
        <w:widowControl w:val="0"/>
        <w:tabs>
          <w:tab w:val="left" w:pos="1134"/>
        </w:tabs>
        <w:spacing w:after="0"/>
        <w:ind w:firstLine="709"/>
        <w:jc w:val="both"/>
        <w:rPr>
          <w:rFonts w:eastAsia="Times New Roman" w:cs="Times New Roman"/>
          <w:szCs w:val="28"/>
          <w:lang w:val="x-none" w:eastAsia="x-none"/>
        </w:rPr>
      </w:pPr>
    </w:p>
    <w:p w14:paraId="459A431F" w14:textId="77777777" w:rsidR="006A5178" w:rsidRPr="006A5178" w:rsidRDefault="006A5178" w:rsidP="006A5178">
      <w:pPr>
        <w:widowControl w:val="0"/>
        <w:tabs>
          <w:tab w:val="left" w:pos="1134"/>
        </w:tabs>
        <w:spacing w:after="0"/>
        <w:jc w:val="both"/>
        <w:rPr>
          <w:rFonts w:eastAsia="Times New Roman" w:cs="Times New Roman"/>
          <w:szCs w:val="28"/>
          <w:lang w:val="x-none" w:eastAsia="x-none"/>
        </w:rPr>
      </w:pPr>
    </w:p>
    <w:p w14:paraId="4A0DD1C1" w14:textId="77777777" w:rsidR="006A5178" w:rsidRPr="006A5178" w:rsidRDefault="006A5178" w:rsidP="006A5178">
      <w:pPr>
        <w:tabs>
          <w:tab w:val="left" w:pos="7650"/>
        </w:tabs>
        <w:spacing w:after="0"/>
        <w:jc w:val="both"/>
        <w:rPr>
          <w:rFonts w:eastAsia="Times New Roman" w:cs="Times New Roman"/>
          <w:szCs w:val="20"/>
          <w:lang w:val="x-none" w:eastAsia="x-none"/>
        </w:rPr>
      </w:pPr>
      <w:r w:rsidRPr="006A5178">
        <w:rPr>
          <w:rFonts w:eastAsia="Times New Roman" w:cs="Times New Roman"/>
          <w:szCs w:val="20"/>
          <w:lang w:eastAsia="x-none"/>
        </w:rPr>
        <w:t xml:space="preserve">Глава </w:t>
      </w:r>
      <w:r w:rsidRPr="006A5178">
        <w:rPr>
          <w:rFonts w:eastAsia="Times New Roman" w:cs="Times New Roman"/>
          <w:szCs w:val="20"/>
          <w:lang w:val="x-none" w:eastAsia="x-none"/>
        </w:rPr>
        <w:t>Пушкинского сельского поселения</w:t>
      </w:r>
      <w:r w:rsidRPr="006A5178">
        <w:rPr>
          <w:rFonts w:eastAsia="Times New Roman" w:cs="Times New Roman"/>
          <w:szCs w:val="20"/>
          <w:lang w:val="x-none" w:eastAsia="x-none"/>
        </w:rPr>
        <w:tab/>
      </w:r>
    </w:p>
    <w:p w14:paraId="0F34BC9F" w14:textId="77777777" w:rsidR="006A5178" w:rsidRPr="006A5178" w:rsidRDefault="006A5178" w:rsidP="006A5178">
      <w:pPr>
        <w:spacing w:after="0"/>
        <w:jc w:val="both"/>
        <w:rPr>
          <w:rFonts w:eastAsia="Times New Roman" w:cs="Times New Roman"/>
          <w:szCs w:val="20"/>
          <w:lang w:eastAsia="x-none"/>
        </w:rPr>
      </w:pPr>
      <w:r w:rsidRPr="006A5178">
        <w:rPr>
          <w:rFonts w:eastAsia="Times New Roman" w:cs="Times New Roman"/>
          <w:szCs w:val="20"/>
          <w:lang w:val="x-none" w:eastAsia="x-none"/>
        </w:rPr>
        <w:t>Гулькевичского района</w:t>
      </w:r>
      <w:r w:rsidRPr="006A5178">
        <w:rPr>
          <w:rFonts w:eastAsia="Times New Roman" w:cs="Times New Roman"/>
          <w:szCs w:val="28"/>
          <w:lang w:val="x-none" w:eastAsia="x-none"/>
        </w:rPr>
        <w:t xml:space="preserve">                                                                 </w:t>
      </w:r>
      <w:r w:rsidRPr="006A5178">
        <w:rPr>
          <w:rFonts w:eastAsia="Times New Roman" w:cs="Times New Roman"/>
          <w:szCs w:val="28"/>
          <w:lang w:eastAsia="x-none"/>
        </w:rPr>
        <w:t xml:space="preserve"> </w:t>
      </w:r>
      <w:r w:rsidRPr="006A5178">
        <w:rPr>
          <w:rFonts w:eastAsia="Times New Roman" w:cs="Times New Roman"/>
          <w:szCs w:val="28"/>
          <w:lang w:val="x-none" w:eastAsia="x-none"/>
        </w:rPr>
        <w:t xml:space="preserve">    </w:t>
      </w:r>
      <w:r w:rsidRPr="006A5178">
        <w:rPr>
          <w:rFonts w:eastAsia="Times New Roman" w:cs="Times New Roman"/>
          <w:szCs w:val="28"/>
          <w:lang w:eastAsia="x-none"/>
        </w:rPr>
        <w:t>А.С. Косицкий</w:t>
      </w:r>
    </w:p>
    <w:p w14:paraId="100B0399" w14:textId="77777777" w:rsidR="00F12C76" w:rsidRDefault="00F12C76" w:rsidP="006C0B77">
      <w:pPr>
        <w:spacing w:after="0"/>
        <w:ind w:firstLine="709"/>
        <w:jc w:val="both"/>
      </w:pPr>
    </w:p>
    <w:sectPr w:rsidR="00F12C76" w:rsidSect="006A5178"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8DC"/>
    <w:rsid w:val="00227068"/>
    <w:rsid w:val="006A5178"/>
    <w:rsid w:val="006C0B77"/>
    <w:rsid w:val="008242FF"/>
    <w:rsid w:val="00870751"/>
    <w:rsid w:val="00922C48"/>
    <w:rsid w:val="009538D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A93CB"/>
  <w15:chartTrackingRefBased/>
  <w15:docId w15:val="{19A3D9E9-3FBA-4D5E-BB46-DC02E572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2024-07-25T08:02:00Z</cp:lastPrinted>
  <dcterms:created xsi:type="dcterms:W3CDTF">2024-07-25T07:47:00Z</dcterms:created>
  <dcterms:modified xsi:type="dcterms:W3CDTF">2024-07-25T08:02:00Z</dcterms:modified>
</cp:coreProperties>
</file>