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1728" w:rsidRDefault="00B71809" w:rsidP="00AC17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5" style="position:absolute;margin-left:-16.85pt;margin-top:-21.55pt;width:96.4pt;height:63.3pt;z-index:251662848" fillcolor="#c00" strokecolor="yellow" strokeweight="4.5pt">
            <v:textbox style="mso-next-textbox:#_x0000_s1055">
              <w:txbxContent>
                <w:p w:rsidR="00B71809" w:rsidRPr="00B71809" w:rsidRDefault="00B71809" w:rsidP="00B71809">
                  <w:pPr>
                    <w:jc w:val="center"/>
                    <w:rPr>
                      <w:rFonts w:asciiTheme="minorHAnsi" w:hAnsiTheme="minorHAnsi"/>
                      <w:b/>
                      <w:color w:val="FFFF00"/>
                      <w:sz w:val="12"/>
                      <w:szCs w:val="12"/>
                    </w:rPr>
                  </w:pPr>
                  <w:r w:rsidRPr="00B71809">
                    <w:rPr>
                      <w:rFonts w:asciiTheme="minorHAnsi" w:hAnsi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209550" cy="278584"/>
                        <wp:effectExtent l="19050" t="0" r="0" b="0"/>
                        <wp:docPr id="7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135" cy="283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1809" w:rsidRPr="00B71809" w:rsidRDefault="00B71809" w:rsidP="00B71809">
                  <w:pPr>
                    <w:ind w:left="-142" w:right="-154"/>
                    <w:jc w:val="center"/>
                    <w:rPr>
                      <w:rFonts w:asciiTheme="minorHAnsi" w:hAnsiTheme="minorHAnsi"/>
                      <w:b/>
                      <w:color w:val="FFFF00"/>
                      <w:sz w:val="6"/>
                      <w:szCs w:val="6"/>
                    </w:rPr>
                  </w:pPr>
                  <w:r w:rsidRPr="00B71809">
                    <w:rPr>
                      <w:rFonts w:asciiTheme="minorHAnsi" w:hAnsiTheme="minorHAnsi"/>
                      <w:b/>
                      <w:color w:val="FFFF00"/>
                      <w:sz w:val="6"/>
                      <w:szCs w:val="6"/>
                    </w:rPr>
                    <w:t>КРАСНОДАРСКИЙ КРАЙ</w:t>
                  </w:r>
                </w:p>
                <w:p w:rsidR="00B71809" w:rsidRPr="00B71809" w:rsidRDefault="00B71809" w:rsidP="00B71809">
                  <w:pPr>
                    <w:ind w:left="-142" w:right="-154"/>
                    <w:jc w:val="center"/>
                    <w:rPr>
                      <w:rFonts w:asciiTheme="minorHAnsi" w:hAnsiTheme="minorHAnsi"/>
                      <w:b/>
                      <w:color w:val="FFFF00"/>
                      <w:sz w:val="6"/>
                      <w:szCs w:val="6"/>
                    </w:rPr>
                  </w:pPr>
                  <w:r w:rsidRPr="00B71809">
                    <w:rPr>
                      <w:rFonts w:asciiTheme="minorHAnsi" w:hAnsiTheme="minorHAnsi"/>
                      <w:b/>
                      <w:color w:val="FFFF00"/>
                      <w:sz w:val="6"/>
                      <w:szCs w:val="6"/>
                    </w:rPr>
                    <w:t>г. ГУЛЬКЕВИЧИ</w:t>
                  </w:r>
                </w:p>
                <w:p w:rsidR="00B71809" w:rsidRPr="00B71809" w:rsidRDefault="00B71809" w:rsidP="00B71809">
                  <w:pPr>
                    <w:ind w:left="-142" w:right="-154"/>
                    <w:jc w:val="center"/>
                    <w:rPr>
                      <w:rFonts w:asciiTheme="minorHAnsi" w:hAnsiTheme="minorHAnsi"/>
                      <w:b/>
                      <w:color w:val="FFFF00"/>
                      <w:sz w:val="4"/>
                      <w:szCs w:val="4"/>
                    </w:rPr>
                  </w:pPr>
                </w:p>
                <w:p w:rsidR="00B71809" w:rsidRPr="00B71809" w:rsidRDefault="00B71809" w:rsidP="00B71809">
                  <w:pPr>
                    <w:ind w:left="-142" w:right="-154"/>
                    <w:jc w:val="center"/>
                    <w:rPr>
                      <w:rFonts w:asciiTheme="minorHAnsi" w:hAnsiTheme="minorHAnsi"/>
                      <w:b/>
                      <w:color w:val="FFFF00"/>
                      <w:sz w:val="5"/>
                      <w:szCs w:val="5"/>
                    </w:rPr>
                  </w:pPr>
                  <w:r w:rsidRPr="00B71809">
                    <w:rPr>
                      <w:rFonts w:asciiTheme="minorHAnsi" w:hAnsiTheme="minorHAnsi"/>
                      <w:b/>
                      <w:color w:val="FFFF00"/>
                      <w:sz w:val="5"/>
                      <w:szCs w:val="5"/>
                    </w:rPr>
                    <w:t>МУНИЦИПАЛЬНОЕ КАЗЕННОЕ ОБРАЗОВАТЕЛЬНОЕ УЧРЕЖДЕНИЕ</w:t>
                  </w:r>
                </w:p>
                <w:p w:rsidR="00B71809" w:rsidRPr="00B71809" w:rsidRDefault="00B71809" w:rsidP="00B71809">
                  <w:pPr>
                    <w:ind w:left="-142" w:right="-154"/>
                    <w:jc w:val="center"/>
                    <w:rPr>
                      <w:rFonts w:asciiTheme="minorHAnsi" w:hAnsiTheme="minorHAnsi"/>
                      <w:b/>
                      <w:color w:val="FFFF00"/>
                      <w:sz w:val="5"/>
                      <w:szCs w:val="5"/>
                    </w:rPr>
                  </w:pPr>
                  <w:r w:rsidRPr="00B71809">
                    <w:rPr>
                      <w:rFonts w:asciiTheme="minorHAnsi" w:hAnsiTheme="minorHAnsi"/>
                      <w:b/>
                      <w:color w:val="FFFF00"/>
                      <w:sz w:val="5"/>
                      <w:szCs w:val="5"/>
                    </w:rPr>
                    <w:t>ДОПОЛНИТЕЛЬНОГО ПРОФЕССИОНАЛЬНОГО ОБРАЗОВАНИЯ</w:t>
                  </w:r>
                </w:p>
                <w:p w:rsidR="00B71809" w:rsidRPr="00B71809" w:rsidRDefault="00B71809" w:rsidP="00B71809">
                  <w:pPr>
                    <w:ind w:left="-142" w:right="-154"/>
                    <w:jc w:val="center"/>
                    <w:rPr>
                      <w:rFonts w:asciiTheme="minorHAnsi" w:hAnsiTheme="minorHAnsi"/>
                      <w:b/>
                      <w:color w:val="FFFF00"/>
                      <w:sz w:val="12"/>
                      <w:szCs w:val="12"/>
                    </w:rPr>
                  </w:pPr>
                  <w:r w:rsidRPr="00B71809">
                    <w:rPr>
                      <w:rFonts w:asciiTheme="minorHAnsi" w:hAnsiTheme="minorHAnsi"/>
                      <w:b/>
                      <w:color w:val="FFFF00"/>
                      <w:sz w:val="10"/>
                      <w:szCs w:val="10"/>
                    </w:rPr>
                    <w:t xml:space="preserve"> «КУРСЫ ГРАЖДАНСКОЙ ОБОРОНЫ» </w:t>
                  </w:r>
                  <w:r w:rsidRPr="00B71809">
                    <w:rPr>
                      <w:rFonts w:asciiTheme="minorHAnsi" w:hAnsiTheme="minorHAnsi"/>
                      <w:b/>
                      <w:color w:val="FFFF00"/>
                      <w:sz w:val="5"/>
                      <w:szCs w:val="5"/>
                    </w:rPr>
                    <w:t>МУНИЦИПАЛЬНОГО ОБРАЗОВАНИЯ  ГУЛЬКЕВИЧСКИЙ РАЙОН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8.35pt;margin-top:-26.45pt;width:446.5pt;height:70.6pt;z-index:251661824" o:regroupid="1" fillcolor="yellow" stroked="f">
            <v:shadow on="t" opacity=".5" offset="-6pt,6pt"/>
            <v:textbox style="mso-next-textbox:#_x0000_s1037">
              <w:txbxContent>
                <w:p w:rsidR="00BC6631" w:rsidRDefault="00136D25" w:rsidP="00623DC0">
                  <w:pPr>
                    <w:ind w:right="788" w:firstLine="180"/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  <w:t xml:space="preserve">  </w:t>
                  </w:r>
                  <w:r w:rsidR="00AC1728" w:rsidRPr="00BC6631"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  <w:t>ЭТО  НЕОБХОДИМО</w:t>
                  </w:r>
                </w:p>
                <w:p w:rsidR="00AC1728" w:rsidRPr="00BC6631" w:rsidRDefault="00623DC0" w:rsidP="00623DC0">
                  <w:pPr>
                    <w:ind w:left="284" w:right="929" w:firstLine="180"/>
                    <w:jc w:val="center"/>
                    <w:rPr>
                      <w:rFonts w:ascii="Arial" w:hAnsi="Arial" w:cs="Arial"/>
                      <w:b/>
                      <w:i/>
                      <w:shadow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48"/>
                      <w:szCs w:val="48"/>
                    </w:rPr>
                    <w:t xml:space="preserve">                     </w:t>
                  </w:r>
                  <w:r w:rsidR="00AC1728" w:rsidRPr="00BC6631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48"/>
                      <w:szCs w:val="48"/>
                    </w:rPr>
                    <w:t>ЗНАТЬ И УМЕТЬ</w:t>
                  </w:r>
                  <w:r w:rsidR="00AC1728" w:rsidRPr="00BC6631">
                    <w:rPr>
                      <w:rFonts w:ascii="Arial" w:hAnsi="Arial" w:cs="Arial"/>
                      <w:b/>
                      <w:i/>
                      <w:shadow/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</w:p>
    <w:p w:rsidR="00AC1728" w:rsidRDefault="00AC1728" w:rsidP="00AC1728">
      <w:pPr>
        <w:rPr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p w:rsidR="00717630" w:rsidRDefault="00717630" w:rsidP="00623DC0">
      <w:pPr>
        <w:pStyle w:val="1"/>
        <w:ind w:right="-345" w:firstLine="1276"/>
        <w:rPr>
          <w:rFonts w:ascii="inherit" w:hAnsi="inherit" w:cs="Helvetica"/>
          <w:caps/>
          <w:color w:val="C00000"/>
          <w:sz w:val="44"/>
          <w:szCs w:val="44"/>
          <w:lang w:eastAsia="ru-RU"/>
        </w:rPr>
      </w:pPr>
      <w:r w:rsidRPr="00136D25">
        <w:rPr>
          <w:rFonts w:ascii="inherit" w:hAnsi="inherit" w:cs="Helvetica"/>
          <w:caps/>
          <w:color w:val="C00000"/>
          <w:sz w:val="44"/>
          <w:szCs w:val="44"/>
          <w:lang w:eastAsia="ru-RU"/>
        </w:rPr>
        <w:t>Детская безопасность</w:t>
      </w:r>
    </w:p>
    <w:p w:rsidR="00136D25" w:rsidRPr="00136D25" w:rsidRDefault="00136D25" w:rsidP="00136D25">
      <w:pPr>
        <w:rPr>
          <w:sz w:val="16"/>
          <w:szCs w:val="16"/>
          <w:lang w:eastAsia="ru-RU"/>
        </w:rPr>
      </w:pPr>
    </w:p>
    <w:p w:rsidR="00473A7C" w:rsidRPr="00136D25" w:rsidRDefault="00136D25" w:rsidP="00136D25">
      <w:pPr>
        <w:ind w:left="1418"/>
        <w:jc w:val="center"/>
        <w:rPr>
          <w:b/>
          <w:color w:val="FF0000"/>
          <w:sz w:val="48"/>
          <w:szCs w:val="48"/>
        </w:rPr>
      </w:pPr>
      <w:r w:rsidRPr="00136D25">
        <w:rPr>
          <w:b/>
          <w:color w:val="FF0000"/>
          <w:sz w:val="48"/>
          <w:szCs w:val="48"/>
        </w:rPr>
        <w:t>ОСТОРОЖНО, УГАРНЫЙ ГАЗ!</w:t>
      </w:r>
    </w:p>
    <w:p w:rsidR="00136D25" w:rsidRDefault="00136D25" w:rsidP="00473A7C">
      <w:pPr>
        <w:rPr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A0"/>
      </w:tblPr>
      <w:tblGrid>
        <w:gridCol w:w="11058"/>
      </w:tblGrid>
      <w:tr w:rsidR="008C1787" w:rsidRPr="00470A1A" w:rsidTr="00136D25">
        <w:trPr>
          <w:trHeight w:val="3560"/>
        </w:trPr>
        <w:tc>
          <w:tcPr>
            <w:tcW w:w="11058" w:type="dxa"/>
            <w:tcBorders>
              <w:bottom w:val="single" w:sz="4" w:space="0" w:color="auto"/>
            </w:tcBorders>
            <w:shd w:val="clear" w:color="auto" w:fill="FFFFAF"/>
          </w:tcPr>
          <w:p w:rsidR="00136D25" w:rsidRPr="00E6191C" w:rsidRDefault="00B51746" w:rsidP="00B51746">
            <w:pPr>
              <w:pStyle w:val="af1"/>
              <w:spacing w:before="0" w:beforeAutospacing="0" w:after="0" w:afterAutospacing="0"/>
              <w:ind w:left="-108"/>
              <w:jc w:val="center"/>
              <w:rPr>
                <w:b/>
                <w:bCs/>
                <w:color w:val="C45911"/>
                <w:sz w:val="40"/>
                <w:szCs w:val="40"/>
              </w:rPr>
            </w:pPr>
            <w:r w:rsidRPr="00E6191C">
              <w:rPr>
                <w:b/>
                <w:bCs/>
                <w:color w:val="C45911"/>
                <w:sz w:val="40"/>
                <w:szCs w:val="40"/>
              </w:rPr>
              <w:t>УГАРНЫЙ ГАЗ:</w:t>
            </w:r>
          </w:p>
          <w:p w:rsidR="00B51746" w:rsidRPr="00E6191C" w:rsidRDefault="00B51746" w:rsidP="00B51746">
            <w:pPr>
              <w:pStyle w:val="121"/>
              <w:keepNext/>
              <w:keepLines/>
              <w:shd w:val="clear" w:color="auto" w:fill="auto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833C0B"/>
                <w:sz w:val="32"/>
                <w:szCs w:val="32"/>
                <w:lang w:bidi="ru-RU"/>
              </w:rPr>
            </w:pPr>
            <w:bookmarkStart w:id="0" w:name="bookmark0"/>
            <w:r w:rsidRPr="00E6191C">
              <w:rPr>
                <w:rFonts w:ascii="Times New Roman" w:hAnsi="Times New Roman" w:cs="Times New Roman"/>
                <w:b/>
                <w:color w:val="833C0B"/>
                <w:sz w:val="32"/>
                <w:szCs w:val="32"/>
                <w:lang w:bidi="ru-RU"/>
              </w:rPr>
              <w:t>что надо знать, чтобы не стать жертвой отравления</w:t>
            </w:r>
            <w:bookmarkEnd w:id="0"/>
          </w:p>
          <w:p w:rsidR="00F56730" w:rsidRPr="00E6191C" w:rsidRDefault="00B71809" w:rsidP="00B51746">
            <w:pPr>
              <w:pStyle w:val="121"/>
              <w:keepNext/>
              <w:keepLines/>
              <w:shd w:val="clear" w:color="auto" w:fill="auto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833C0B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margin">
                    <wp:posOffset>203835</wp:posOffset>
                  </wp:positionH>
                  <wp:positionV relativeFrom="paragraph">
                    <wp:posOffset>114300</wp:posOffset>
                  </wp:positionV>
                  <wp:extent cx="1827530" cy="1221105"/>
                  <wp:effectExtent l="19050" t="0" r="1270" b="0"/>
                  <wp:wrapNone/>
                  <wp:docPr id="22" name="Рисунок 12" descr="https://fs00.infourok.ru/images/doc/109/128813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fs00.infourok.ru/images/doc/109/128813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122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1746" w:rsidRPr="00765DF7" w:rsidRDefault="00B51746" w:rsidP="00765DF7">
            <w:pPr>
              <w:pStyle w:val="af1"/>
              <w:spacing w:before="0" w:beforeAutospacing="0" w:after="0" w:afterAutospacing="0"/>
              <w:ind w:left="3437" w:right="459" w:firstLine="602"/>
              <w:jc w:val="both"/>
              <w:rPr>
                <w:sz w:val="32"/>
                <w:szCs w:val="32"/>
              </w:rPr>
            </w:pPr>
            <w:r w:rsidRPr="00765DF7">
              <w:rPr>
                <w:rStyle w:val="3Tahoma"/>
                <w:rFonts w:ascii="Times New Roman" w:hAnsi="Times New Roman" w:cs="Times New Roman"/>
                <w:color w:val="C00000"/>
                <w:sz w:val="32"/>
                <w:szCs w:val="32"/>
              </w:rPr>
              <w:t>Бесцветный газ без вкуса и запаха.</w:t>
            </w:r>
            <w:r w:rsidRPr="00765DF7">
              <w:rPr>
                <w:rStyle w:val="3Tahoma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65DF7">
              <w:rPr>
                <w:color w:val="000000"/>
                <w:sz w:val="32"/>
                <w:szCs w:val="32"/>
                <w:lang w:bidi="ru-RU"/>
              </w:rPr>
              <w:t>Является продуктом неполного сгорания любого топлива, содержащего углерод, - бензина, солярки, мазута, природного газа, угля, дров.</w:t>
            </w:r>
          </w:p>
          <w:p w:rsidR="00136D25" w:rsidRDefault="00136D25" w:rsidP="00A477AD">
            <w:pPr>
              <w:pStyle w:val="af1"/>
              <w:spacing w:before="0" w:beforeAutospacing="0" w:after="0" w:afterAutospacing="0"/>
              <w:ind w:firstLine="602"/>
              <w:rPr>
                <w:b/>
                <w:bCs/>
                <w:sz w:val="28"/>
                <w:szCs w:val="28"/>
              </w:rPr>
            </w:pPr>
          </w:p>
          <w:p w:rsidR="00765DF7" w:rsidRPr="00B71809" w:rsidRDefault="00765DF7" w:rsidP="00A477AD">
            <w:pPr>
              <w:pStyle w:val="af1"/>
              <w:spacing w:before="0" w:beforeAutospacing="0" w:after="0" w:afterAutospacing="0"/>
              <w:ind w:firstLine="602"/>
              <w:rPr>
                <w:b/>
                <w:bCs/>
              </w:rPr>
            </w:pPr>
          </w:p>
          <w:p w:rsidR="00F56730" w:rsidRPr="00F56730" w:rsidRDefault="00F56730" w:rsidP="00F56730">
            <w:pPr>
              <w:keepNext/>
              <w:keepLines/>
              <w:jc w:val="center"/>
              <w:rPr>
                <w:b/>
                <w:color w:val="0070C0"/>
                <w:sz w:val="36"/>
                <w:szCs w:val="36"/>
              </w:rPr>
            </w:pPr>
            <w:bookmarkStart w:id="1" w:name="bookmark1"/>
            <w:r w:rsidRPr="00F56730">
              <w:rPr>
                <w:rStyle w:val="14"/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НАИБОЛЕЕ РАСПРОСТРАНЕННЫЕ ПРИЧИНЫ ОТРАВЛЕНИЯ </w:t>
            </w:r>
            <w:r w:rsidRPr="00B71809">
              <w:rPr>
                <w:rStyle w:val="14"/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СО</w:t>
            </w:r>
            <w:r w:rsidRPr="00F56730">
              <w:rPr>
                <w:rStyle w:val="14"/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:</w:t>
            </w:r>
            <w:bookmarkEnd w:id="1"/>
          </w:p>
          <w:p w:rsidR="00F56730" w:rsidRPr="00025CEF" w:rsidRDefault="00B71809" w:rsidP="00025CEF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2303" w:right="45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6985</wp:posOffset>
                  </wp:positionV>
                  <wp:extent cx="1014730" cy="558165"/>
                  <wp:effectExtent l="19050" t="0" r="0" b="0"/>
                  <wp:wrapNone/>
                  <wp:docPr id="24" name="Рисунок 1" descr="http://www.moe-online.ru/image/news/249027_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oe-online.ru/image/news/249027_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6730" w:rsidRPr="00025CEF"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w:t xml:space="preserve">нарушение правил эксплуатации печного отопления </w:t>
            </w:r>
            <w:r w:rsidR="00765DF7" w:rsidRPr="00025CEF"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w:t>–</w:t>
            </w:r>
            <w:r w:rsidR="00F56730" w:rsidRPr="00025CEF"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w:t xml:space="preserve"> неисправен дымоход, трещины в конструкции печи</w:t>
            </w:r>
            <w:r w:rsidR="00765DF7" w:rsidRPr="00025CEF"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w:t>;</w:t>
            </w:r>
          </w:p>
          <w:p w:rsidR="00765DF7" w:rsidRPr="00025CEF" w:rsidRDefault="00B71809" w:rsidP="00025CEF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2303" w:right="45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172085</wp:posOffset>
                  </wp:positionV>
                  <wp:extent cx="1008380" cy="609600"/>
                  <wp:effectExtent l="19050" t="0" r="1270" b="0"/>
                  <wp:wrapNone/>
                  <wp:docPr id="25" name="Рисунок 2" descr="https://kazanfirst.ru/wp-content/uploads/2016/06/22702cfb8790dce033c3cd709c8b0d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kazanfirst.ru/wp-content/uploads/2016/06/22702cfb8790dce033c3cd709c8b0d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5DF7" w:rsidRPr="00025CEF" w:rsidRDefault="00765DF7" w:rsidP="00025CEF">
            <w:pPr>
              <w:pStyle w:val="af1"/>
              <w:tabs>
                <w:tab w:val="left" w:pos="1169"/>
              </w:tabs>
              <w:spacing w:before="0" w:beforeAutospacing="0" w:after="0" w:afterAutospacing="0"/>
              <w:ind w:left="2303" w:right="459"/>
              <w:jc w:val="both"/>
              <w:rPr>
                <w:bCs/>
                <w:sz w:val="32"/>
                <w:szCs w:val="32"/>
              </w:rPr>
            </w:pPr>
            <w:r w:rsidRPr="00025CEF">
              <w:rPr>
                <w:bCs/>
                <w:sz w:val="32"/>
                <w:szCs w:val="32"/>
              </w:rPr>
              <w:t>использование для обогрева помещений газовых бытовых приборов;</w:t>
            </w:r>
          </w:p>
          <w:p w:rsidR="00765DF7" w:rsidRPr="00025CEF" w:rsidRDefault="00B71809" w:rsidP="00025CEF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2303" w:right="45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158115</wp:posOffset>
                  </wp:positionV>
                  <wp:extent cx="1008380" cy="607060"/>
                  <wp:effectExtent l="19050" t="0" r="1270" b="0"/>
                  <wp:wrapNone/>
                  <wp:docPr id="26" name="Рисунок 3" descr="https://im0-tub-ru.yandex.net/i?id=54e24efd07ef158141b97140e5fa96c0&amp;n=33&amp;h=215&amp;w=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im0-tub-ru.yandex.net/i?id=54e24efd07ef158141b97140e5fa96c0&amp;n=33&amp;h=215&amp;w=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5DF7" w:rsidRPr="00025CEF" w:rsidRDefault="00765DF7" w:rsidP="00025CEF">
            <w:pPr>
              <w:pStyle w:val="af1"/>
              <w:tabs>
                <w:tab w:val="left" w:pos="1169"/>
              </w:tabs>
              <w:spacing w:before="0" w:beforeAutospacing="0" w:after="0" w:afterAutospacing="0"/>
              <w:ind w:left="2303" w:right="459"/>
              <w:jc w:val="both"/>
              <w:rPr>
                <w:bCs/>
                <w:sz w:val="32"/>
                <w:szCs w:val="32"/>
              </w:rPr>
            </w:pPr>
            <w:r w:rsidRPr="00025CEF">
              <w:rPr>
                <w:bCs/>
                <w:sz w:val="32"/>
                <w:szCs w:val="32"/>
              </w:rPr>
              <w:t>отсутствие правильно циркулирующей вытяжки газовой колонки;</w:t>
            </w:r>
          </w:p>
          <w:p w:rsidR="00765DF7" w:rsidRPr="00025CEF" w:rsidRDefault="00B71809" w:rsidP="00025CEF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2303" w:right="45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133985</wp:posOffset>
                  </wp:positionV>
                  <wp:extent cx="1002030" cy="652780"/>
                  <wp:effectExtent l="19050" t="0" r="7620" b="0"/>
                  <wp:wrapNone/>
                  <wp:docPr id="27" name="Рисунок 5" descr="http://www.kr74.ru/uploads/posts/2015-12/1450857992_av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kr74.ru/uploads/posts/2015-12/1450857992_av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6730" w:rsidRDefault="00F56730" w:rsidP="00025CEF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2303" w:right="45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</w:pPr>
            <w:r w:rsidRPr="00025CEF"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w:t>работа двигателя в замкнутом пространстве, например, автомобиля в гараже</w:t>
            </w:r>
            <w:r w:rsidR="00025CEF" w:rsidRPr="00025CEF"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w:t>.</w:t>
            </w:r>
          </w:p>
          <w:p w:rsidR="00623DC0" w:rsidRDefault="00B71809" w:rsidP="00025CEF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2303" w:right="4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noProof/>
                <w:color w:val="FF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-12065</wp:posOffset>
                  </wp:positionH>
                  <wp:positionV relativeFrom="paragraph">
                    <wp:posOffset>124460</wp:posOffset>
                  </wp:positionV>
                  <wp:extent cx="2774315" cy="2066290"/>
                  <wp:effectExtent l="19050" t="0" r="6985" b="0"/>
                  <wp:wrapNone/>
                  <wp:docPr id="21" name="Рисунок 8" descr="http://otravleniestop.ru/wp-content/uploads/2016/12/90i58416f27378c77.64929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otravleniestop.ru/wp-content/uploads/2016/12/90i58416f27378c77.64929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315" cy="206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3DC0" w:rsidRPr="00623DC0" w:rsidRDefault="00623DC0" w:rsidP="00025CEF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2303" w:right="4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623DC0" w:rsidRDefault="00025CEF" w:rsidP="00623DC0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4713" w:right="459"/>
              <w:jc w:val="center"/>
              <w:rPr>
                <w:rStyle w:val="14"/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bookmarkStart w:id="2" w:name="bookmark2"/>
            <w:r w:rsidRPr="00623DC0">
              <w:rPr>
                <w:rStyle w:val="14"/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ПЕРВАЯ ПОМОЩЬ </w:t>
            </w:r>
          </w:p>
          <w:p w:rsidR="00136D25" w:rsidRPr="00623DC0" w:rsidRDefault="00025CEF" w:rsidP="00623DC0">
            <w:pPr>
              <w:pStyle w:val="af4"/>
              <w:shd w:val="clear" w:color="auto" w:fill="auto"/>
              <w:tabs>
                <w:tab w:val="left" w:pos="1169"/>
              </w:tabs>
              <w:spacing w:line="240" w:lineRule="auto"/>
              <w:ind w:left="4713" w:right="459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23DC0">
              <w:rPr>
                <w:rStyle w:val="14"/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ПРИ ОТРАВЛЕНИИ УГАРНЫМ ГАЗОМ:</w:t>
            </w:r>
            <w:bookmarkEnd w:id="2"/>
          </w:p>
          <w:p w:rsidR="00025CEF" w:rsidRDefault="00025CEF" w:rsidP="00025CEF">
            <w:pPr>
              <w:numPr>
                <w:ilvl w:val="0"/>
                <w:numId w:val="29"/>
              </w:numPr>
              <w:tabs>
                <w:tab w:val="left" w:pos="4854"/>
              </w:tabs>
              <w:ind w:left="4571" w:right="176" w:firstLine="130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A40D4F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быстро вынести по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терпевшего из зоны действия </w:t>
            </w:r>
            <w:r w:rsidR="00623DC0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угарного газа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0D4F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обеспечить приток свежего воздуха (открыть форточки, двери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4F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4F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т.п.);</w:t>
            </w:r>
          </w:p>
          <w:p w:rsidR="00025CEF" w:rsidRDefault="00025CEF" w:rsidP="00025CEF">
            <w:pPr>
              <w:numPr>
                <w:ilvl w:val="0"/>
                <w:numId w:val="29"/>
              </w:numPr>
              <w:tabs>
                <w:tab w:val="left" w:pos="4854"/>
              </w:tabs>
              <w:ind w:left="4571" w:right="176" w:firstLine="130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A40D4F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вызвать скорую помощь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D25" w:rsidRPr="00623DC0" w:rsidRDefault="00025CEF" w:rsidP="00025CEF">
            <w:pPr>
              <w:numPr>
                <w:ilvl w:val="0"/>
                <w:numId w:val="29"/>
              </w:numPr>
              <w:tabs>
                <w:tab w:val="left" w:pos="4854"/>
              </w:tabs>
              <w:ind w:left="4571" w:right="176" w:firstLine="130"/>
              <w:jc w:val="both"/>
              <w:rPr>
                <w:rStyle w:val="20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0D4F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если потерпевший в сознании - растереть тело, дать выпить крепкого чая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D25" w:rsidRPr="0016683C" w:rsidRDefault="00136D25" w:rsidP="00A477AD">
            <w:pPr>
              <w:pStyle w:val="af1"/>
              <w:spacing w:before="0" w:beforeAutospacing="0" w:after="0" w:afterAutospacing="0"/>
              <w:ind w:firstLine="602"/>
              <w:rPr>
                <w:b/>
                <w:bCs/>
                <w:sz w:val="28"/>
                <w:szCs w:val="28"/>
              </w:rPr>
            </w:pPr>
          </w:p>
        </w:tc>
      </w:tr>
      <w:tr w:rsidR="00196211" w:rsidRPr="00470A1A" w:rsidTr="00136D25">
        <w:tc>
          <w:tcPr>
            <w:tcW w:w="11058" w:type="dxa"/>
            <w:tcBorders>
              <w:top w:val="single" w:sz="4" w:space="0" w:color="auto"/>
              <w:bottom w:val="single" w:sz="12" w:space="0" w:color="2F5496"/>
            </w:tcBorders>
            <w:shd w:val="clear" w:color="auto" w:fill="F3EBF9"/>
          </w:tcPr>
          <w:p w:rsidR="009D2281" w:rsidRPr="00623DC0" w:rsidRDefault="009D2281" w:rsidP="009D2281">
            <w:pPr>
              <w:pStyle w:val="af1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9D2281">
              <w:rPr>
                <w:b/>
                <w:bCs/>
                <w:caps/>
                <w:color w:val="1ABC04"/>
                <w:sz w:val="32"/>
                <w:szCs w:val="32"/>
              </w:rPr>
              <w:t>ЗАПОМНИ!</w:t>
            </w:r>
            <w:r w:rsidR="00623DC0">
              <w:rPr>
                <w:b/>
                <w:bCs/>
                <w:caps/>
                <w:color w:val="1ABC04"/>
                <w:sz w:val="32"/>
                <w:szCs w:val="32"/>
              </w:rPr>
              <w:t xml:space="preserve"> </w:t>
            </w:r>
            <w:r w:rsidRPr="00623DC0">
              <w:rPr>
                <w:b/>
                <w:bCs/>
                <w:caps/>
                <w:color w:val="C00000"/>
                <w:sz w:val="28"/>
                <w:szCs w:val="28"/>
              </w:rPr>
              <w:t>ТЕЛЕФОНЫ ЭКСТРЕННЫХ СЛУЖБ</w:t>
            </w:r>
          </w:p>
          <w:p w:rsidR="009D2281" w:rsidRPr="009D2281" w:rsidRDefault="009D2281" w:rsidP="009D2281">
            <w:pPr>
              <w:pStyle w:val="af1"/>
              <w:spacing w:before="0" w:beforeAutospacing="0" w:after="0" w:afterAutospacing="0"/>
              <w:ind w:left="3437"/>
              <w:rPr>
                <w:b/>
                <w:color w:val="FF0000"/>
                <w:sz w:val="28"/>
                <w:szCs w:val="28"/>
              </w:rPr>
            </w:pPr>
            <w:r w:rsidRPr="009D2281">
              <w:rPr>
                <w:b/>
                <w:color w:val="FF0000"/>
                <w:sz w:val="28"/>
                <w:szCs w:val="28"/>
              </w:rPr>
              <w:t>101 (01) - Пожарная охрана и спасатели</w:t>
            </w:r>
          </w:p>
          <w:p w:rsidR="009D2281" w:rsidRPr="00025CEF" w:rsidRDefault="009D2281" w:rsidP="009D2281">
            <w:pPr>
              <w:pStyle w:val="af1"/>
              <w:spacing w:before="0" w:beforeAutospacing="0" w:after="0" w:afterAutospacing="0"/>
              <w:ind w:left="3437"/>
              <w:rPr>
                <w:b/>
                <w:color w:val="0070C0"/>
                <w:sz w:val="28"/>
                <w:szCs w:val="28"/>
              </w:rPr>
            </w:pPr>
            <w:r w:rsidRPr="00025CEF">
              <w:rPr>
                <w:b/>
                <w:color w:val="0070C0"/>
                <w:sz w:val="28"/>
                <w:szCs w:val="28"/>
              </w:rPr>
              <w:t>102 (02) - Полиция</w:t>
            </w:r>
          </w:p>
          <w:p w:rsidR="009D2281" w:rsidRPr="00025CEF" w:rsidRDefault="009D2281" w:rsidP="009D2281">
            <w:pPr>
              <w:pStyle w:val="af1"/>
              <w:spacing w:before="0" w:beforeAutospacing="0" w:after="0" w:afterAutospacing="0"/>
              <w:ind w:left="3437"/>
              <w:rPr>
                <w:b/>
                <w:color w:val="00B050"/>
                <w:sz w:val="28"/>
                <w:szCs w:val="28"/>
              </w:rPr>
            </w:pPr>
            <w:r w:rsidRPr="00025CEF">
              <w:rPr>
                <w:b/>
                <w:color w:val="00B050"/>
                <w:sz w:val="28"/>
                <w:szCs w:val="28"/>
              </w:rPr>
              <w:t>103 (03) - Скорая помощь</w:t>
            </w:r>
          </w:p>
          <w:p w:rsidR="00623DC0" w:rsidRPr="001E5070" w:rsidRDefault="009D2281" w:rsidP="00623DC0">
            <w:pPr>
              <w:pStyle w:val="af1"/>
              <w:spacing w:before="0" w:beforeAutospacing="0" w:after="0" w:afterAutospacing="0"/>
              <w:ind w:left="3437"/>
              <w:rPr>
                <w:b/>
                <w:bCs/>
                <w:sz w:val="48"/>
                <w:szCs w:val="48"/>
              </w:rPr>
            </w:pPr>
            <w:r w:rsidRPr="009D2281">
              <w:rPr>
                <w:b/>
                <w:color w:val="806000"/>
                <w:sz w:val="28"/>
                <w:szCs w:val="28"/>
              </w:rPr>
              <w:t>104 (04) - Аварийная служба газовой сети</w:t>
            </w:r>
          </w:p>
        </w:tc>
      </w:tr>
    </w:tbl>
    <w:p w:rsidR="00CB581E" w:rsidRDefault="00CB581E" w:rsidP="00717630">
      <w:pPr>
        <w:jc w:val="center"/>
        <w:rPr>
          <w:i/>
          <w:color w:val="C00000"/>
          <w:sz w:val="16"/>
          <w:szCs w:val="16"/>
        </w:rPr>
      </w:pPr>
    </w:p>
    <w:sectPr w:rsidR="00CB581E" w:rsidSect="00136D25">
      <w:footnotePr>
        <w:pos w:val="beneathText"/>
      </w:footnotePr>
      <w:pgSz w:w="11905" w:h="16837"/>
      <w:pgMar w:top="851" w:right="565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180"/>
        </w:tabs>
        <w:ind w:left="51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5540"/>
        </w:tabs>
        <w:ind w:left="55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5900"/>
        </w:tabs>
        <w:ind w:left="59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6260"/>
        </w:tabs>
        <w:ind w:left="62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6620"/>
        </w:tabs>
        <w:ind w:left="66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6980"/>
        </w:tabs>
        <w:ind w:left="69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7340"/>
        </w:tabs>
        <w:ind w:left="73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7700"/>
        </w:tabs>
        <w:ind w:left="77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8060"/>
        </w:tabs>
        <w:ind w:left="806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47D501F"/>
    <w:multiLevelType w:val="multilevel"/>
    <w:tmpl w:val="FB72F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E64900"/>
    <w:multiLevelType w:val="hybridMultilevel"/>
    <w:tmpl w:val="385EC9C0"/>
    <w:lvl w:ilvl="0" w:tplc="872E80F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11632A9B"/>
    <w:multiLevelType w:val="hybridMultilevel"/>
    <w:tmpl w:val="61929D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37B04C2"/>
    <w:multiLevelType w:val="hybridMultilevel"/>
    <w:tmpl w:val="84C4B414"/>
    <w:lvl w:ilvl="0" w:tplc="041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93" w:hanging="360"/>
      </w:pPr>
      <w:rPr>
        <w:rFonts w:ascii="Wingdings" w:hAnsi="Wingdings" w:hint="default"/>
      </w:rPr>
    </w:lvl>
  </w:abstractNum>
  <w:abstractNum w:abstractNumId="15">
    <w:nsid w:val="143D0B93"/>
    <w:multiLevelType w:val="hybridMultilevel"/>
    <w:tmpl w:val="8AE04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26E8E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  <w:color w:val="C00000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8090C"/>
    <w:multiLevelType w:val="hybridMultilevel"/>
    <w:tmpl w:val="A250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B1864"/>
    <w:multiLevelType w:val="hybridMultilevel"/>
    <w:tmpl w:val="E68AFB96"/>
    <w:lvl w:ilvl="0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09" w:hanging="360"/>
      </w:pPr>
      <w:rPr>
        <w:rFonts w:ascii="Wingdings" w:hAnsi="Wingdings" w:hint="default"/>
      </w:rPr>
    </w:lvl>
  </w:abstractNum>
  <w:abstractNum w:abstractNumId="18">
    <w:nsid w:val="33E63F71"/>
    <w:multiLevelType w:val="hybridMultilevel"/>
    <w:tmpl w:val="E0EEAA74"/>
    <w:lvl w:ilvl="0" w:tplc="B8A2A946">
      <w:start w:val="1"/>
      <w:numFmt w:val="bullet"/>
      <w:lvlText w:val=""/>
      <w:lvlJc w:val="left"/>
      <w:pPr>
        <w:ind w:left="543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93" w:hanging="360"/>
      </w:pPr>
      <w:rPr>
        <w:rFonts w:ascii="Wingdings" w:hAnsi="Wingdings" w:hint="default"/>
      </w:rPr>
    </w:lvl>
  </w:abstractNum>
  <w:abstractNum w:abstractNumId="19">
    <w:nsid w:val="38B2546C"/>
    <w:multiLevelType w:val="multilevel"/>
    <w:tmpl w:val="1974D940"/>
    <w:lvl w:ilvl="0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20">
    <w:nsid w:val="3E0C0985"/>
    <w:multiLevelType w:val="hybridMultilevel"/>
    <w:tmpl w:val="DDBA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97404"/>
    <w:multiLevelType w:val="hybridMultilevel"/>
    <w:tmpl w:val="AF54A1D6"/>
    <w:lvl w:ilvl="0" w:tplc="37648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1391C"/>
    <w:multiLevelType w:val="hybridMultilevel"/>
    <w:tmpl w:val="72EC570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>
    <w:nsid w:val="558B7CF3"/>
    <w:multiLevelType w:val="hybridMultilevel"/>
    <w:tmpl w:val="E180907E"/>
    <w:lvl w:ilvl="0" w:tplc="A1AE0C1E">
      <w:start w:val="1"/>
      <w:numFmt w:val="bullet"/>
      <w:lvlText w:val=""/>
      <w:lvlJc w:val="left"/>
      <w:pPr>
        <w:ind w:left="5149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09" w:hanging="360"/>
      </w:pPr>
      <w:rPr>
        <w:rFonts w:ascii="Wingdings" w:hAnsi="Wingdings" w:hint="default"/>
      </w:rPr>
    </w:lvl>
  </w:abstractNum>
  <w:abstractNum w:abstractNumId="24">
    <w:nsid w:val="5CDA5D9F"/>
    <w:multiLevelType w:val="hybridMultilevel"/>
    <w:tmpl w:val="A7D06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B27694"/>
    <w:multiLevelType w:val="hybridMultilevel"/>
    <w:tmpl w:val="CFF2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40258C"/>
    <w:multiLevelType w:val="hybridMultilevel"/>
    <w:tmpl w:val="50C4E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45337"/>
    <w:multiLevelType w:val="hybridMultilevel"/>
    <w:tmpl w:val="4A529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ACE047D"/>
    <w:multiLevelType w:val="multilevel"/>
    <w:tmpl w:val="A7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3"/>
  </w:num>
  <w:num w:numId="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9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5"/>
  </w:num>
  <w:num w:numId="17">
    <w:abstractNumId w:val="7"/>
  </w:num>
  <w:num w:numId="18">
    <w:abstractNumId w:val="8"/>
  </w:num>
  <w:num w:numId="19">
    <w:abstractNumId w:val="9"/>
  </w:num>
  <w:num w:numId="20">
    <w:abstractNumId w:val="17"/>
  </w:num>
  <w:num w:numId="21">
    <w:abstractNumId w:val="12"/>
  </w:num>
  <w:num w:numId="22">
    <w:abstractNumId w:val="23"/>
  </w:num>
  <w:num w:numId="23">
    <w:abstractNumId w:val="16"/>
  </w:num>
  <w:num w:numId="24">
    <w:abstractNumId w:val="15"/>
  </w:num>
  <w:num w:numId="25">
    <w:abstractNumId w:val="18"/>
  </w:num>
  <w:num w:numId="26">
    <w:abstractNumId w:val="28"/>
  </w:num>
  <w:num w:numId="27">
    <w:abstractNumId w:val="21"/>
  </w:num>
  <w:num w:numId="28">
    <w:abstractNumId w:val="2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10732"/>
    <w:rsid w:val="00025CEF"/>
    <w:rsid w:val="000714CB"/>
    <w:rsid w:val="000737AD"/>
    <w:rsid w:val="00091585"/>
    <w:rsid w:val="00124529"/>
    <w:rsid w:val="00136D25"/>
    <w:rsid w:val="00150735"/>
    <w:rsid w:val="0016683C"/>
    <w:rsid w:val="00196211"/>
    <w:rsid w:val="001C451E"/>
    <w:rsid w:val="001E5070"/>
    <w:rsid w:val="00255541"/>
    <w:rsid w:val="0029346F"/>
    <w:rsid w:val="00376F47"/>
    <w:rsid w:val="003F0293"/>
    <w:rsid w:val="00442CEB"/>
    <w:rsid w:val="00470A1A"/>
    <w:rsid w:val="00473A7C"/>
    <w:rsid w:val="0049407F"/>
    <w:rsid w:val="004D6FF8"/>
    <w:rsid w:val="004F55A5"/>
    <w:rsid w:val="005003FA"/>
    <w:rsid w:val="00502F56"/>
    <w:rsid w:val="0050649B"/>
    <w:rsid w:val="005C513C"/>
    <w:rsid w:val="006231E8"/>
    <w:rsid w:val="00623DC0"/>
    <w:rsid w:val="006620DB"/>
    <w:rsid w:val="006A1917"/>
    <w:rsid w:val="006E5D4B"/>
    <w:rsid w:val="00717630"/>
    <w:rsid w:val="00765DF7"/>
    <w:rsid w:val="00776436"/>
    <w:rsid w:val="007A3BEC"/>
    <w:rsid w:val="00801450"/>
    <w:rsid w:val="00836007"/>
    <w:rsid w:val="008643D0"/>
    <w:rsid w:val="008C1787"/>
    <w:rsid w:val="00902E24"/>
    <w:rsid w:val="00911472"/>
    <w:rsid w:val="00925C86"/>
    <w:rsid w:val="00946711"/>
    <w:rsid w:val="00991A6C"/>
    <w:rsid w:val="009D2281"/>
    <w:rsid w:val="009F6956"/>
    <w:rsid w:val="00A00126"/>
    <w:rsid w:val="00A477AD"/>
    <w:rsid w:val="00A818B0"/>
    <w:rsid w:val="00AC1728"/>
    <w:rsid w:val="00B206AD"/>
    <w:rsid w:val="00B30F66"/>
    <w:rsid w:val="00B438B7"/>
    <w:rsid w:val="00B51746"/>
    <w:rsid w:val="00B71809"/>
    <w:rsid w:val="00BC6631"/>
    <w:rsid w:val="00C079B8"/>
    <w:rsid w:val="00C12860"/>
    <w:rsid w:val="00C21AF5"/>
    <w:rsid w:val="00C27DAF"/>
    <w:rsid w:val="00CB581E"/>
    <w:rsid w:val="00D8697D"/>
    <w:rsid w:val="00DA05A3"/>
    <w:rsid w:val="00E11181"/>
    <w:rsid w:val="00E3360A"/>
    <w:rsid w:val="00E6191C"/>
    <w:rsid w:val="00ED73E5"/>
    <w:rsid w:val="00F504A1"/>
    <w:rsid w:val="00F56730"/>
    <w:rsid w:val="00F7011D"/>
    <w:rsid w:val="00F81467"/>
    <w:rsid w:val="00F8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style1">
    <w:name w:val="style1"/>
    <w:basedOn w:val="10"/>
  </w:style>
  <w:style w:type="character" w:customStyle="1" w:styleId="style3">
    <w:name w:val="style3"/>
    <w:basedOn w:val="1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pPr>
      <w:jc w:val="center"/>
    </w:pPr>
    <w:rPr>
      <w:sz w:val="28"/>
    </w:rPr>
  </w:style>
  <w:style w:type="paragraph" w:styleId="a9">
    <w:name w:val="Subtitle"/>
    <w:basedOn w:val="a6"/>
    <w:next w:val="a0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  <w:style w:type="paragraph" w:styleId="af1">
    <w:name w:val="Normal (Web)"/>
    <w:basedOn w:val="a"/>
    <w:uiPriority w:val="99"/>
    <w:unhideWhenUsed/>
    <w:rsid w:val="007764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Emphasis"/>
    <w:uiPriority w:val="20"/>
    <w:qFormat/>
    <w:rsid w:val="00776436"/>
    <w:rPr>
      <w:i/>
      <w:iCs/>
    </w:rPr>
  </w:style>
  <w:style w:type="character" w:customStyle="1" w:styleId="bl-title">
    <w:name w:val="bl-title"/>
    <w:rsid w:val="00717630"/>
  </w:style>
  <w:style w:type="character" w:customStyle="1" w:styleId="apple-converted-space">
    <w:name w:val="apple-converted-space"/>
    <w:rsid w:val="00717630"/>
  </w:style>
  <w:style w:type="paragraph" w:customStyle="1" w:styleId="font18">
    <w:name w:val="font_18"/>
    <w:basedOn w:val="a"/>
    <w:rsid w:val="007176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14">
    <w:name w:val="font_14"/>
    <w:basedOn w:val="a"/>
    <w:rsid w:val="007176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0">
    <w:name w:val="Заголовок №1 (2)_"/>
    <w:link w:val="121"/>
    <w:rsid w:val="00B51746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51746"/>
    <w:pPr>
      <w:widowControl w:val="0"/>
      <w:shd w:val="clear" w:color="auto" w:fill="FFFFFF"/>
      <w:suppressAutoHyphens w:val="0"/>
      <w:spacing w:line="0" w:lineRule="atLeast"/>
      <w:outlineLvl w:val="0"/>
    </w:pPr>
    <w:rPr>
      <w:rFonts w:ascii="Tahoma" w:eastAsia="Tahoma" w:hAnsi="Tahoma" w:cs="Tahoma"/>
      <w:sz w:val="10"/>
      <w:szCs w:val="10"/>
      <w:lang w:eastAsia="ru-RU"/>
    </w:rPr>
  </w:style>
  <w:style w:type="character" w:customStyle="1" w:styleId="3">
    <w:name w:val="Основной текст (3)_"/>
    <w:link w:val="30"/>
    <w:rsid w:val="00B51746"/>
    <w:rPr>
      <w:rFonts w:ascii="Trebuchet MS" w:eastAsia="Trebuchet MS" w:hAnsi="Trebuchet MS" w:cs="Trebuchet MS"/>
      <w:i/>
      <w:iCs/>
      <w:sz w:val="8"/>
      <w:szCs w:val="8"/>
      <w:shd w:val="clear" w:color="auto" w:fill="FFFFFF"/>
    </w:rPr>
  </w:style>
  <w:style w:type="character" w:customStyle="1" w:styleId="3Tahoma">
    <w:name w:val="Основной текст (3) + Tahoma;Не курсив"/>
    <w:rsid w:val="00B5174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1746"/>
    <w:pPr>
      <w:widowControl w:val="0"/>
      <w:shd w:val="clear" w:color="auto" w:fill="FFFFFF"/>
      <w:suppressAutoHyphens w:val="0"/>
      <w:spacing w:line="86" w:lineRule="exact"/>
      <w:ind w:firstLine="1000"/>
    </w:pPr>
    <w:rPr>
      <w:rFonts w:ascii="Trebuchet MS" w:eastAsia="Trebuchet MS" w:hAnsi="Trebuchet MS" w:cs="Trebuchet MS"/>
      <w:i/>
      <w:iCs/>
      <w:sz w:val="8"/>
      <w:szCs w:val="8"/>
      <w:lang w:eastAsia="ru-RU"/>
    </w:rPr>
  </w:style>
  <w:style w:type="character" w:customStyle="1" w:styleId="13">
    <w:name w:val="Заголовок №1_"/>
    <w:rsid w:val="00F567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75"/>
      <w:sz w:val="11"/>
      <w:szCs w:val="11"/>
      <w:u w:val="none"/>
    </w:rPr>
  </w:style>
  <w:style w:type="character" w:customStyle="1" w:styleId="14">
    <w:name w:val="Заголовок №1"/>
    <w:rsid w:val="00F567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1"/>
      <w:szCs w:val="11"/>
      <w:u w:val="none"/>
      <w:lang w:val="ru-RU" w:eastAsia="ru-RU" w:bidi="ru-RU"/>
    </w:rPr>
  </w:style>
  <w:style w:type="character" w:customStyle="1" w:styleId="af3">
    <w:name w:val="Подпись к картинке_"/>
    <w:link w:val="af4"/>
    <w:rsid w:val="00F56730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F56730"/>
    <w:pPr>
      <w:widowControl w:val="0"/>
      <w:shd w:val="clear" w:color="auto" w:fill="FFFFFF"/>
      <w:suppressAutoHyphens w:val="0"/>
      <w:spacing w:line="72" w:lineRule="exac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20">
    <w:name w:val="Основной текст (2)"/>
    <w:rsid w:val="00025CEF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Основной текст (2)_"/>
    <w:rsid w:val="00025CEF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1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21">
          <w:marLeft w:val="0"/>
          <w:marRight w:val="0"/>
          <w:marTop w:val="300"/>
          <w:marBottom w:val="600"/>
          <w:divBdr>
            <w:top w:val="single" w:sz="12" w:space="15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6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49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7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98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3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5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204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8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0336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7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1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59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75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572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598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4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0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14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505">
          <w:marLeft w:val="0"/>
          <w:marRight w:val="0"/>
          <w:marTop w:val="300"/>
          <w:marBottom w:val="600"/>
          <w:divBdr>
            <w:top w:val="single" w:sz="12" w:space="15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tif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Алекс</dc:creator>
  <cp:keywords/>
  <cp:lastModifiedBy>user</cp:lastModifiedBy>
  <cp:revision>2</cp:revision>
  <cp:lastPrinted>2017-02-07T09:25:00Z</cp:lastPrinted>
  <dcterms:created xsi:type="dcterms:W3CDTF">2017-02-16T11:22:00Z</dcterms:created>
  <dcterms:modified xsi:type="dcterms:W3CDTF">2017-02-16T11:22:00Z</dcterms:modified>
</cp:coreProperties>
</file>